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1AAA28A0"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0F6D9F">
        <w:rPr>
          <w:rFonts w:cs="Arial"/>
          <w:sz w:val="24"/>
          <w:szCs w:val="24"/>
        </w:rPr>
        <w:t>4</w:t>
      </w:r>
      <w:r w:rsidR="00BF312E">
        <w:rPr>
          <w:rFonts w:cs="Arial"/>
          <w:sz w:val="24"/>
          <w:szCs w:val="24"/>
        </w:rPr>
        <w:t>-e</w:t>
      </w:r>
      <w:r w:rsidR="00D86B9D">
        <w:rPr>
          <w:rFonts w:cs="Arial"/>
          <w:sz w:val="24"/>
          <w:szCs w:val="24"/>
        </w:rPr>
        <w:t>-Bis</w:t>
      </w:r>
      <w:r w:rsidRPr="002D6524">
        <w:rPr>
          <w:rFonts w:cs="Arial"/>
          <w:noProof w:val="0"/>
          <w:sz w:val="24"/>
        </w:rPr>
        <w:tab/>
      </w:r>
      <w:r w:rsidRPr="002D6524">
        <w:rPr>
          <w:rFonts w:cs="Arial"/>
          <w:noProof w:val="0"/>
          <w:sz w:val="24"/>
        </w:rPr>
        <w:tab/>
      </w:r>
      <w:r w:rsidR="0004493C" w:rsidRPr="0004493C">
        <w:rPr>
          <w:rFonts w:cs="Arial"/>
          <w:noProof w:val="0"/>
          <w:sz w:val="24"/>
        </w:rPr>
        <w:t>R4-2003181</w:t>
      </w:r>
    </w:p>
    <w:p w14:paraId="5BD2795A" w14:textId="39F8421A"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E-meeting, 2</w:t>
      </w:r>
      <w:r w:rsidR="00D86B9D">
        <w:rPr>
          <w:rFonts w:cs="Arial"/>
          <w:sz w:val="24"/>
          <w:szCs w:val="24"/>
        </w:rPr>
        <w:t>0</w:t>
      </w:r>
      <w:r w:rsidRPr="000F6D9F">
        <w:rPr>
          <w:rFonts w:cs="Arial"/>
          <w:sz w:val="24"/>
          <w:szCs w:val="24"/>
        </w:rPr>
        <w:t xml:space="preserve"> </w:t>
      </w:r>
      <w:r w:rsidR="00D86B9D">
        <w:rPr>
          <w:rFonts w:cs="Arial"/>
          <w:sz w:val="24"/>
          <w:szCs w:val="24"/>
        </w:rPr>
        <w:t>April</w:t>
      </w:r>
      <w:r w:rsidRPr="000F6D9F">
        <w:rPr>
          <w:rFonts w:cs="Arial"/>
          <w:sz w:val="24"/>
          <w:szCs w:val="24"/>
        </w:rPr>
        <w:t xml:space="preserve"> – </w:t>
      </w:r>
      <w:r w:rsidR="00D86B9D">
        <w:rPr>
          <w:rFonts w:cs="Arial"/>
          <w:sz w:val="24"/>
          <w:szCs w:val="24"/>
        </w:rPr>
        <w:t>30</w:t>
      </w:r>
      <w:r w:rsidRPr="000F6D9F">
        <w:rPr>
          <w:rFonts w:cs="Arial"/>
          <w:sz w:val="24"/>
          <w:szCs w:val="24"/>
        </w:rPr>
        <w:t xml:space="preserve"> </w:t>
      </w:r>
      <w:r w:rsidR="00D86B9D">
        <w:rPr>
          <w:rFonts w:cs="Arial"/>
          <w:sz w:val="24"/>
          <w:szCs w:val="24"/>
        </w:rPr>
        <w:t>April</w:t>
      </w:r>
      <w:r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3955AA3F"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04493C" w:rsidRPr="0004493C">
        <w:rPr>
          <w:rFonts w:ascii="Arial" w:hAnsi="Arial" w:cs="Arial"/>
          <w:b/>
          <w:sz w:val="24"/>
        </w:rPr>
        <w:t>6.9.1.1</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53DF763F"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D86B9D">
        <w:rPr>
          <w:rFonts w:ascii="Arial" w:hAnsi="Arial" w:cs="Arial"/>
          <w:b/>
          <w:sz w:val="24"/>
        </w:rPr>
        <w:t>Discussion on test methodology and requirements for ultra-low BLER</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35F5E36A" w14:textId="26150F75" w:rsidR="00D86B9D" w:rsidRDefault="00D86B9D" w:rsidP="00CF667C">
      <w:pPr>
        <w:jc w:val="both"/>
      </w:pPr>
      <w:r>
        <w:t>In the previous RAN4 meeting w</w:t>
      </w:r>
      <w:r w:rsidRPr="00D86B9D">
        <w:t xml:space="preserve">ay </w:t>
      </w:r>
      <w:r>
        <w:t>f</w:t>
      </w:r>
      <w:r w:rsidRPr="00D86B9D">
        <w:t>orward on parameters and test methodology for URLLC ultra-low BLER test</w:t>
      </w:r>
      <w:r>
        <w:t xml:space="preserve"> was approved </w:t>
      </w:r>
      <w:r w:rsidR="00732666">
        <w:fldChar w:fldCharType="begin"/>
      </w:r>
      <w:r w:rsidR="00732666">
        <w:instrText xml:space="preserve"> REF _Ref36802365 \n \h </w:instrText>
      </w:r>
      <w:r w:rsidR="00732666">
        <w:fldChar w:fldCharType="separate"/>
      </w:r>
      <w:r w:rsidR="00732666">
        <w:t>[1]</w:t>
      </w:r>
      <w:r w:rsidR="00732666">
        <w:fldChar w:fldCharType="end"/>
      </w:r>
      <w:r>
        <w:t>. In this paper we provide our view on remaining open issues.</w:t>
      </w:r>
    </w:p>
    <w:p w14:paraId="024BB9F6" w14:textId="77777777" w:rsidR="00CF667C" w:rsidRPr="00146B4F" w:rsidRDefault="00CF667C" w:rsidP="00732666">
      <w:pPr>
        <w:pStyle w:val="Heading1"/>
      </w:pPr>
      <w:r>
        <w:t>Discussion</w:t>
      </w:r>
    </w:p>
    <w:p w14:paraId="19573925" w14:textId="4E63B33E" w:rsidR="00732666" w:rsidRDefault="00732666" w:rsidP="00732666">
      <w:pPr>
        <w:pStyle w:val="Heading2"/>
      </w:pPr>
      <w:r>
        <w:t>Test methodology</w:t>
      </w:r>
    </w:p>
    <w:p w14:paraId="61E03E2B" w14:textId="39210823" w:rsidR="00732666" w:rsidRDefault="00732666" w:rsidP="00732666">
      <w:pPr>
        <w:rPr>
          <w:lang w:eastAsia="ja-JP" w:bidi="hi-IN"/>
        </w:rPr>
      </w:pPr>
      <w:r>
        <w:rPr>
          <w:lang w:eastAsia="ja-JP" w:bidi="hi-IN"/>
        </w:rPr>
        <w:t xml:space="preserve">In the previous </w:t>
      </w:r>
      <w:r w:rsidR="00022E68">
        <w:rPr>
          <w:lang w:eastAsia="ja-JP" w:bidi="hi-IN"/>
        </w:rPr>
        <w:t>RAN4</w:t>
      </w:r>
      <w:r w:rsidR="00F04FF3">
        <w:rPr>
          <w:lang w:eastAsia="ja-JP" w:bidi="hi-IN"/>
        </w:rPr>
        <w:t xml:space="preserve"> meeting,</w:t>
      </w:r>
      <w:r w:rsidR="00022E68">
        <w:rPr>
          <w:lang w:eastAsia="ja-JP" w:bidi="hi-IN"/>
        </w:rPr>
        <w:t xml:space="preserve"> the following agreements were reached</w:t>
      </w:r>
      <w:r w:rsidR="004A64EF">
        <w:rPr>
          <w:lang w:eastAsia="ja-JP" w:bidi="hi-IN"/>
        </w:rPr>
        <w:t xml:space="preserve"> with respect to test methodology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22E68" w:rsidRPr="00E17C0D" w14:paraId="5D1C5E5E" w14:textId="77777777" w:rsidTr="00F9707E">
        <w:tc>
          <w:tcPr>
            <w:tcW w:w="9855" w:type="dxa"/>
            <w:shd w:val="clear" w:color="auto" w:fill="auto"/>
          </w:tcPr>
          <w:p w14:paraId="34E578F6" w14:textId="77777777" w:rsidR="00022E68" w:rsidRPr="00022E68" w:rsidRDefault="00022E68" w:rsidP="00554E5A">
            <w:pPr>
              <w:numPr>
                <w:ilvl w:val="0"/>
                <w:numId w:val="7"/>
              </w:numPr>
              <w:tabs>
                <w:tab w:val="num" w:pos="2880"/>
              </w:tabs>
              <w:spacing w:before="60" w:after="60" w:line="280" w:lineRule="atLeast"/>
              <w:jc w:val="both"/>
              <w:rPr>
                <w:i/>
                <w:lang w:val="en-US"/>
              </w:rPr>
            </w:pPr>
            <w:bookmarkStart w:id="2" w:name="_Hlk36804612"/>
            <w:r w:rsidRPr="00022E68">
              <w:rPr>
                <w:i/>
                <w:lang w:val="en-US"/>
              </w:rPr>
              <w:t>Decision frequency (N) is 1 (i.e. early pass/fail evaluation on every detected block error)</w:t>
            </w:r>
          </w:p>
          <w:p w14:paraId="78F5AED3" w14:textId="77777777" w:rsidR="00022E68" w:rsidRPr="00022E68" w:rsidRDefault="00022E68" w:rsidP="00554E5A">
            <w:pPr>
              <w:numPr>
                <w:ilvl w:val="0"/>
                <w:numId w:val="7"/>
              </w:numPr>
              <w:tabs>
                <w:tab w:val="num" w:pos="1440"/>
                <w:tab w:val="num" w:pos="2880"/>
              </w:tabs>
              <w:spacing w:before="60" w:after="60" w:line="280" w:lineRule="atLeast"/>
              <w:jc w:val="both"/>
              <w:rPr>
                <w:i/>
                <w:lang w:val="en-US"/>
              </w:rPr>
            </w:pPr>
            <w:r w:rsidRPr="00022E68">
              <w:rPr>
                <w:i/>
                <w:lang w:val="en-US"/>
              </w:rPr>
              <w:t>Reformulate the discussion as follows:</w:t>
            </w:r>
          </w:p>
          <w:p w14:paraId="0440C2E0" w14:textId="77777777" w:rsidR="00022E68" w:rsidRPr="00022E68" w:rsidRDefault="00022E68" w:rsidP="00554E5A">
            <w:pPr>
              <w:numPr>
                <w:ilvl w:val="1"/>
                <w:numId w:val="7"/>
              </w:numPr>
              <w:tabs>
                <w:tab w:val="num" w:pos="2880"/>
              </w:tabs>
              <w:spacing w:before="60" w:after="60" w:line="280" w:lineRule="atLeast"/>
              <w:jc w:val="both"/>
              <w:rPr>
                <w:i/>
                <w:lang w:val="en-US"/>
              </w:rPr>
            </w:pPr>
            <w:r w:rsidRPr="00022E68">
              <w:rPr>
                <w:i/>
                <w:lang w:val="en-US"/>
              </w:rPr>
              <w:t>Test requirement = SNR for 10^-5 + IM + [X]</w:t>
            </w:r>
          </w:p>
          <w:p w14:paraId="4380C658" w14:textId="77777777" w:rsidR="00022E68" w:rsidRPr="00022E68" w:rsidRDefault="00022E68" w:rsidP="00554E5A">
            <w:pPr>
              <w:numPr>
                <w:ilvl w:val="1"/>
                <w:numId w:val="7"/>
              </w:numPr>
              <w:tabs>
                <w:tab w:val="num" w:pos="2880"/>
              </w:tabs>
              <w:spacing w:before="60" w:after="60" w:line="280" w:lineRule="atLeast"/>
              <w:jc w:val="both"/>
              <w:rPr>
                <w:i/>
                <w:lang w:val="en-US"/>
              </w:rPr>
            </w:pPr>
            <w:r w:rsidRPr="00022E68">
              <w:rPr>
                <w:i/>
                <w:lang w:val="en-US"/>
              </w:rPr>
              <w:t>X is FFS and could be zero</w:t>
            </w:r>
          </w:p>
          <w:p w14:paraId="67AC6E9D" w14:textId="54F690C9" w:rsidR="00022E68" w:rsidRPr="00022E68" w:rsidRDefault="00022E68" w:rsidP="00554E5A">
            <w:pPr>
              <w:numPr>
                <w:ilvl w:val="1"/>
                <w:numId w:val="7"/>
              </w:numPr>
              <w:tabs>
                <w:tab w:val="num" w:pos="2880"/>
              </w:tabs>
              <w:spacing w:before="60" w:after="60" w:line="280" w:lineRule="atLeast"/>
              <w:jc w:val="both"/>
              <w:rPr>
                <w:i/>
                <w:lang w:val="en-US"/>
              </w:rPr>
            </w:pPr>
            <w:r w:rsidRPr="00022E68">
              <w:rPr>
                <w:i/>
                <w:lang w:val="en-US"/>
              </w:rPr>
              <w:t>FFS whether X appears in the core spec or test spec, or is just considered part of IM</w:t>
            </w:r>
          </w:p>
        </w:tc>
      </w:tr>
    </w:tbl>
    <w:bookmarkEnd w:id="2"/>
    <w:p w14:paraId="1E32FEBE" w14:textId="4001964E" w:rsidR="000E7651" w:rsidRDefault="000E7651" w:rsidP="001557AA">
      <w:pPr>
        <w:rPr>
          <w:lang w:eastAsia="ja-JP" w:bidi="hi-IN"/>
        </w:rPr>
      </w:pPr>
      <w:r w:rsidRPr="000E7651">
        <w:rPr>
          <w:lang w:eastAsia="ja-JP" w:bidi="hi-IN"/>
        </w:rPr>
        <w:t xml:space="preserve">In our paper from previous RAN4 meeting </w:t>
      </w:r>
      <w:r w:rsidRPr="000E7651">
        <w:rPr>
          <w:lang w:eastAsia="ja-JP" w:bidi="hi-IN"/>
        </w:rPr>
        <w:fldChar w:fldCharType="begin"/>
      </w:r>
      <w:r w:rsidRPr="000E7651">
        <w:rPr>
          <w:lang w:eastAsia="ja-JP" w:bidi="hi-IN"/>
        </w:rPr>
        <w:instrText xml:space="preserve"> REF _Ref36825396 \r \h </w:instrText>
      </w:r>
      <w:r>
        <w:rPr>
          <w:lang w:eastAsia="ja-JP" w:bidi="hi-IN"/>
        </w:rPr>
        <w:instrText xml:space="preserve"> \* MERGEFORMAT </w:instrText>
      </w:r>
      <w:r w:rsidRPr="000E7651">
        <w:rPr>
          <w:lang w:eastAsia="ja-JP" w:bidi="hi-IN"/>
        </w:rPr>
      </w:r>
      <w:r w:rsidRPr="000E7651">
        <w:rPr>
          <w:lang w:eastAsia="ja-JP" w:bidi="hi-IN"/>
        </w:rPr>
        <w:fldChar w:fldCharType="separate"/>
      </w:r>
      <w:r w:rsidRPr="000E7651">
        <w:rPr>
          <w:lang w:eastAsia="ja-JP" w:bidi="hi-IN"/>
        </w:rPr>
        <w:t>[2]</w:t>
      </w:r>
      <w:r w:rsidRPr="000E7651">
        <w:rPr>
          <w:lang w:eastAsia="ja-JP" w:bidi="hi-IN"/>
        </w:rPr>
        <w:fldChar w:fldCharType="end"/>
      </w:r>
      <w:r w:rsidRPr="000E7651">
        <w:rPr>
          <w:lang w:eastAsia="ja-JP" w:bidi="hi-IN"/>
        </w:rPr>
        <w:t xml:space="preserve"> we showed that if real BLER, for which requirements will be defined, will be reduced from 10</w:t>
      </w:r>
      <w:r w:rsidRPr="000E7651">
        <w:rPr>
          <w:vertAlign w:val="superscript"/>
          <w:lang w:val="en-US" w:eastAsia="ja-JP" w:bidi="hi-IN"/>
        </w:rPr>
        <w:t>-</w:t>
      </w:r>
      <w:r w:rsidRPr="000E7651">
        <w:rPr>
          <w:vertAlign w:val="superscript"/>
          <w:lang w:eastAsia="ja-JP" w:bidi="hi-IN"/>
        </w:rPr>
        <w:t>5</w:t>
      </w:r>
      <w:r w:rsidRPr="000E7651">
        <w:rPr>
          <w:lang w:eastAsia="ja-JP" w:bidi="hi-IN"/>
        </w:rPr>
        <w:t xml:space="preserve"> to 10</w:t>
      </w:r>
      <w:r w:rsidRPr="000E7651">
        <w:rPr>
          <w:vertAlign w:val="superscript"/>
          <w:lang w:val="en-US" w:eastAsia="ja-JP" w:bidi="hi-IN"/>
        </w:rPr>
        <w:t>-</w:t>
      </w:r>
      <w:r w:rsidRPr="000E7651">
        <w:rPr>
          <w:vertAlign w:val="superscript"/>
          <w:lang w:eastAsia="ja-JP" w:bidi="hi-IN"/>
        </w:rPr>
        <w:t xml:space="preserve">6 </w:t>
      </w:r>
      <w:r w:rsidRPr="000E7651">
        <w:rPr>
          <w:lang w:eastAsia="ja-JP" w:bidi="hi-IN"/>
        </w:rPr>
        <w:t>then average test time will be rather close to minimum test time due to early termination.</w:t>
      </w:r>
      <w:r>
        <w:rPr>
          <w:lang w:eastAsia="ja-JP" w:bidi="hi-IN"/>
        </w:rPr>
        <w:t xml:space="preserve"> Therefore, we suggest to define X as SNR difference between </w:t>
      </w:r>
      <w:r w:rsidRPr="000E7651">
        <w:rPr>
          <w:lang w:eastAsia="ja-JP" w:bidi="hi-IN"/>
        </w:rPr>
        <w:t>10</w:t>
      </w:r>
      <w:r w:rsidRPr="000E7651">
        <w:rPr>
          <w:vertAlign w:val="superscript"/>
          <w:lang w:val="en-US" w:eastAsia="ja-JP" w:bidi="hi-IN"/>
        </w:rPr>
        <w:t>-</w:t>
      </w:r>
      <w:r w:rsidRPr="000E7651">
        <w:rPr>
          <w:vertAlign w:val="superscript"/>
          <w:lang w:eastAsia="ja-JP" w:bidi="hi-IN"/>
        </w:rPr>
        <w:t>5</w:t>
      </w:r>
      <w:r w:rsidRPr="000E7651">
        <w:rPr>
          <w:lang w:eastAsia="ja-JP" w:bidi="hi-IN"/>
        </w:rPr>
        <w:t xml:space="preserve"> </w:t>
      </w:r>
      <w:r>
        <w:rPr>
          <w:lang w:eastAsia="ja-JP" w:bidi="hi-IN"/>
        </w:rPr>
        <w:t>and</w:t>
      </w:r>
      <w:r w:rsidRPr="000E7651">
        <w:rPr>
          <w:lang w:eastAsia="ja-JP" w:bidi="hi-IN"/>
        </w:rPr>
        <w:t xml:space="preserve"> 10</w:t>
      </w:r>
      <w:r w:rsidRPr="000E7651">
        <w:rPr>
          <w:vertAlign w:val="superscript"/>
          <w:lang w:val="en-US" w:eastAsia="ja-JP" w:bidi="hi-IN"/>
        </w:rPr>
        <w:t>-</w:t>
      </w:r>
      <w:r w:rsidRPr="000E7651">
        <w:rPr>
          <w:vertAlign w:val="superscript"/>
          <w:lang w:eastAsia="ja-JP" w:bidi="hi-IN"/>
        </w:rPr>
        <w:t>6</w:t>
      </w:r>
      <w:r w:rsidRPr="000E7651">
        <w:rPr>
          <w:lang w:eastAsia="ja-JP" w:bidi="hi-IN"/>
        </w:rPr>
        <w:t>.</w:t>
      </w:r>
    </w:p>
    <w:p w14:paraId="17F01118" w14:textId="7CBDB709" w:rsidR="000E7651" w:rsidRPr="000E7651" w:rsidRDefault="000E7651" w:rsidP="001557AA">
      <w:pPr>
        <w:rPr>
          <w:lang w:eastAsia="ja-JP" w:bidi="hi-IN"/>
        </w:rPr>
      </w:pPr>
      <w:r>
        <w:rPr>
          <w:lang w:eastAsia="ja-JP" w:bidi="hi-IN"/>
        </w:rPr>
        <w:t>For our analysis we consider the following assumptions:</w:t>
      </w:r>
    </w:p>
    <w:p w14:paraId="5791D527" w14:textId="50B375DC" w:rsidR="00022E68" w:rsidRPr="000E7651" w:rsidRDefault="001557AA" w:rsidP="000E7651">
      <w:pPr>
        <w:numPr>
          <w:ilvl w:val="0"/>
          <w:numId w:val="9"/>
        </w:numPr>
        <w:rPr>
          <w:lang w:eastAsia="ja-JP" w:bidi="hi-IN"/>
        </w:rPr>
      </w:pPr>
      <w:r w:rsidRPr="000E7651">
        <w:rPr>
          <w:lang w:eastAsia="ja-JP" w:bidi="hi-IN"/>
        </w:rPr>
        <w:t>PDSCH</w:t>
      </w:r>
    </w:p>
    <w:p w14:paraId="10BF85FA" w14:textId="141F8820" w:rsidR="00022E68" w:rsidRPr="000E7651" w:rsidRDefault="00022E68" w:rsidP="00554E5A">
      <w:pPr>
        <w:numPr>
          <w:ilvl w:val="0"/>
          <w:numId w:val="9"/>
        </w:numPr>
        <w:rPr>
          <w:lang w:eastAsia="ja-JP" w:bidi="hi-IN"/>
        </w:rPr>
      </w:pPr>
      <w:r w:rsidRPr="000E7651">
        <w:rPr>
          <w:lang w:eastAsia="ja-JP" w:bidi="hi-IN"/>
        </w:rPr>
        <w:t>FDD</w:t>
      </w:r>
    </w:p>
    <w:p w14:paraId="18B5E90D" w14:textId="6079347B" w:rsidR="00022E68" w:rsidRPr="000E7651" w:rsidRDefault="001557AA" w:rsidP="00554E5A">
      <w:pPr>
        <w:numPr>
          <w:ilvl w:val="0"/>
          <w:numId w:val="9"/>
        </w:numPr>
        <w:rPr>
          <w:lang w:eastAsia="ja-JP" w:bidi="hi-IN"/>
        </w:rPr>
      </w:pPr>
      <w:r w:rsidRPr="000E7651">
        <w:rPr>
          <w:lang w:eastAsia="ja-JP" w:bidi="hi-IN"/>
        </w:rPr>
        <w:t>MCS</w:t>
      </w:r>
      <w:r w:rsidR="004A64EF" w:rsidRPr="000E7651">
        <w:rPr>
          <w:lang w:eastAsia="ja-JP" w:bidi="hi-IN"/>
        </w:rPr>
        <w:t xml:space="preserve"> </w:t>
      </w:r>
      <w:r w:rsidR="000E7651" w:rsidRPr="000E7651">
        <w:rPr>
          <w:lang w:eastAsia="ja-JP" w:bidi="hi-IN"/>
        </w:rPr>
        <w:t>13</w:t>
      </w:r>
    </w:p>
    <w:p w14:paraId="5EAFCA2E" w14:textId="1251BCA0" w:rsidR="001557AA" w:rsidRPr="000E7651" w:rsidRDefault="001557AA" w:rsidP="00554E5A">
      <w:pPr>
        <w:numPr>
          <w:ilvl w:val="0"/>
          <w:numId w:val="9"/>
        </w:numPr>
        <w:rPr>
          <w:lang w:eastAsia="ja-JP" w:bidi="hi-IN"/>
        </w:rPr>
      </w:pPr>
      <w:r w:rsidRPr="000E7651">
        <w:rPr>
          <w:lang w:eastAsia="ja-JP" w:bidi="hi-IN"/>
        </w:rPr>
        <w:t>Type A mapping, start symb</w:t>
      </w:r>
      <w:r w:rsidR="004A64EF" w:rsidRPr="000E7651">
        <w:rPr>
          <w:lang w:eastAsia="ja-JP" w:bidi="hi-IN"/>
        </w:rPr>
        <w:t>ol</w:t>
      </w:r>
      <w:r w:rsidRPr="000E7651">
        <w:rPr>
          <w:lang w:eastAsia="ja-JP" w:bidi="hi-IN"/>
        </w:rPr>
        <w:t xml:space="preserve"> 2, duration </w:t>
      </w:r>
      <w:r w:rsidR="004A64EF" w:rsidRPr="000E7651">
        <w:rPr>
          <w:lang w:eastAsia="ja-JP" w:bidi="hi-IN"/>
        </w:rPr>
        <w:t>1</w:t>
      </w:r>
      <w:r w:rsidRPr="000E7651">
        <w:rPr>
          <w:lang w:eastAsia="ja-JP" w:bidi="hi-IN"/>
        </w:rPr>
        <w:t>2</w:t>
      </w:r>
    </w:p>
    <w:p w14:paraId="167117D9" w14:textId="24DF44F4" w:rsidR="001557AA" w:rsidRPr="000E7651" w:rsidRDefault="001557AA" w:rsidP="00554E5A">
      <w:pPr>
        <w:numPr>
          <w:ilvl w:val="0"/>
          <w:numId w:val="9"/>
        </w:numPr>
        <w:rPr>
          <w:lang w:eastAsia="ja-JP" w:bidi="hi-IN"/>
        </w:rPr>
      </w:pPr>
      <w:r w:rsidRPr="000E7651">
        <w:rPr>
          <w:lang w:eastAsia="ja-JP" w:bidi="hi-IN"/>
        </w:rPr>
        <w:t>DMRS configuration: 1 additional DMRS</w:t>
      </w:r>
    </w:p>
    <w:p w14:paraId="6CA2EBB8" w14:textId="52CD06BB" w:rsidR="00022E68" w:rsidRDefault="001557AA" w:rsidP="00732666">
      <w:pPr>
        <w:numPr>
          <w:ilvl w:val="0"/>
          <w:numId w:val="9"/>
        </w:numPr>
        <w:rPr>
          <w:lang w:eastAsia="ja-JP" w:bidi="hi-IN"/>
        </w:rPr>
      </w:pPr>
      <w:r w:rsidRPr="000E7651">
        <w:rPr>
          <w:lang w:eastAsia="ja-JP" w:bidi="hi-IN"/>
        </w:rPr>
        <w:t>AWGN with 1x2 and 1x4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0E7651" w14:paraId="74A7E836" w14:textId="77777777" w:rsidTr="00FC264C">
        <w:tc>
          <w:tcPr>
            <w:tcW w:w="4927" w:type="dxa"/>
            <w:shd w:val="clear" w:color="auto" w:fill="auto"/>
          </w:tcPr>
          <w:p w14:paraId="661A5694" w14:textId="514ACBE0" w:rsidR="000E7651" w:rsidRDefault="00F04FF3" w:rsidP="00FC264C">
            <w:pPr>
              <w:spacing w:line="280" w:lineRule="atLeast"/>
              <w:jc w:val="both"/>
              <w:rPr>
                <w:lang w:eastAsia="ja-JP" w:bidi="hi-IN"/>
              </w:rPr>
            </w:pPr>
            <w:r>
              <w:rPr>
                <w:lang w:eastAsia="ja-JP" w:bidi="hi-IN"/>
              </w:rPr>
              <w:lastRenderedPageBreak/>
              <w:pict w14:anchorId="52517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6pt;height:172.7pt">
                  <v:imagedata r:id="rId12" o:title=""/>
                </v:shape>
              </w:pict>
            </w:r>
          </w:p>
        </w:tc>
        <w:tc>
          <w:tcPr>
            <w:tcW w:w="4928" w:type="dxa"/>
            <w:shd w:val="clear" w:color="auto" w:fill="auto"/>
          </w:tcPr>
          <w:p w14:paraId="1B78642E" w14:textId="3764EBB2" w:rsidR="000E7651" w:rsidRDefault="00F04FF3" w:rsidP="00FC264C">
            <w:pPr>
              <w:spacing w:line="280" w:lineRule="atLeast"/>
              <w:jc w:val="both"/>
              <w:rPr>
                <w:lang w:eastAsia="ja-JP" w:bidi="hi-IN"/>
              </w:rPr>
            </w:pPr>
            <w:r>
              <w:rPr>
                <w:lang w:eastAsia="ja-JP" w:bidi="hi-IN"/>
              </w:rPr>
              <w:pict w14:anchorId="4C16D7D2">
                <v:shape id="_x0000_i1026" type="#_x0000_t75" style="width:230.6pt;height:172.7pt">
                  <v:imagedata r:id="rId13" o:title=""/>
                </v:shape>
              </w:pict>
            </w:r>
          </w:p>
        </w:tc>
      </w:tr>
      <w:tr w:rsidR="000E7651" w14:paraId="0AC09DAA" w14:textId="77777777" w:rsidTr="00FC264C">
        <w:tc>
          <w:tcPr>
            <w:tcW w:w="9855" w:type="dxa"/>
            <w:gridSpan w:val="2"/>
            <w:shd w:val="clear" w:color="auto" w:fill="auto"/>
          </w:tcPr>
          <w:p w14:paraId="3A48826F" w14:textId="645D993F" w:rsidR="000E7651" w:rsidRDefault="00D865A0" w:rsidP="00FC264C">
            <w:pPr>
              <w:pStyle w:val="Caption"/>
              <w:spacing w:line="280" w:lineRule="atLeast"/>
              <w:jc w:val="center"/>
              <w:rPr>
                <w:lang w:eastAsia="ja-JP" w:bidi="hi-IN"/>
              </w:rPr>
            </w:pPr>
            <w:r>
              <w:t xml:space="preserve">Figure </w:t>
            </w:r>
            <w:r>
              <w:fldChar w:fldCharType="begin"/>
            </w:r>
            <w:r>
              <w:instrText xml:space="preserve"> SEQ Figure \* ARABIC </w:instrText>
            </w:r>
            <w:r>
              <w:fldChar w:fldCharType="separate"/>
            </w:r>
            <w:r w:rsidR="00BE6B84">
              <w:rPr>
                <w:noProof/>
              </w:rPr>
              <w:t>1</w:t>
            </w:r>
            <w:r>
              <w:fldChar w:fldCharType="end"/>
            </w:r>
            <w:r>
              <w:t>. PDSCH URLLC performance.</w:t>
            </w:r>
          </w:p>
        </w:tc>
      </w:tr>
    </w:tbl>
    <w:p w14:paraId="3FD5F3AF" w14:textId="74071840" w:rsidR="000E7651" w:rsidRDefault="00D865A0" w:rsidP="00732666">
      <w:pPr>
        <w:rPr>
          <w:lang w:eastAsia="ja-JP" w:bidi="hi-IN"/>
        </w:rPr>
      </w:pPr>
      <w:r>
        <w:rPr>
          <w:lang w:eastAsia="ja-JP" w:bidi="hi-IN"/>
        </w:rPr>
        <w:t xml:space="preserve">From these results we can observe that SNR difference between </w:t>
      </w:r>
      <w:r w:rsidRPr="000E7651">
        <w:rPr>
          <w:lang w:eastAsia="ja-JP" w:bidi="hi-IN"/>
        </w:rPr>
        <w:t>10</w:t>
      </w:r>
      <w:r w:rsidRPr="000E7651">
        <w:rPr>
          <w:vertAlign w:val="superscript"/>
          <w:lang w:val="en-US" w:eastAsia="ja-JP" w:bidi="hi-IN"/>
        </w:rPr>
        <w:t>-</w:t>
      </w:r>
      <w:r w:rsidRPr="000E7651">
        <w:rPr>
          <w:vertAlign w:val="superscript"/>
          <w:lang w:eastAsia="ja-JP" w:bidi="hi-IN"/>
        </w:rPr>
        <w:t>5</w:t>
      </w:r>
      <w:r w:rsidRPr="000E7651">
        <w:rPr>
          <w:lang w:eastAsia="ja-JP" w:bidi="hi-IN"/>
        </w:rPr>
        <w:t xml:space="preserve"> </w:t>
      </w:r>
      <w:r>
        <w:rPr>
          <w:lang w:eastAsia="ja-JP" w:bidi="hi-IN"/>
        </w:rPr>
        <w:t>and</w:t>
      </w:r>
      <w:r w:rsidRPr="000E7651">
        <w:rPr>
          <w:lang w:eastAsia="ja-JP" w:bidi="hi-IN"/>
        </w:rPr>
        <w:t xml:space="preserve"> 10</w:t>
      </w:r>
      <w:r w:rsidRPr="000E7651">
        <w:rPr>
          <w:vertAlign w:val="superscript"/>
          <w:lang w:val="en-US" w:eastAsia="ja-JP" w:bidi="hi-IN"/>
        </w:rPr>
        <w:t>-</w:t>
      </w:r>
      <w:r w:rsidRPr="000E7651">
        <w:rPr>
          <w:vertAlign w:val="superscript"/>
          <w:lang w:eastAsia="ja-JP" w:bidi="hi-IN"/>
        </w:rPr>
        <w:t>6</w:t>
      </w:r>
      <w:r w:rsidRPr="00D865A0">
        <w:rPr>
          <w:lang w:eastAsia="ja-JP" w:bidi="hi-IN"/>
        </w:rPr>
        <w:t xml:space="preserve"> is</w:t>
      </w:r>
      <w:r>
        <w:rPr>
          <w:lang w:eastAsia="ja-JP" w:bidi="hi-IN"/>
        </w:rPr>
        <w:t xml:space="preserve"> 0.4 dB for 2 Rx and 0.3 dB for 4 Rx. Therefore, we suggest to use X = 0.5 dB for URLLC requirements definition with ultra-low BLER.</w:t>
      </w:r>
    </w:p>
    <w:p w14:paraId="6160B727" w14:textId="02BA0FC3" w:rsidR="00022E68" w:rsidRPr="004D5ECC" w:rsidRDefault="00022E68" w:rsidP="00022E68">
      <w:pPr>
        <w:tabs>
          <w:tab w:val="left" w:pos="1276"/>
        </w:tabs>
        <w:ind w:left="1276" w:hanging="1276"/>
        <w:jc w:val="both"/>
        <w:rPr>
          <w:b/>
        </w:rPr>
      </w:pPr>
      <w:r w:rsidRPr="004D5ECC">
        <w:rPr>
          <w:b/>
        </w:rPr>
        <w:t xml:space="preserve">Proposal </w:t>
      </w:r>
      <w:r>
        <w:rPr>
          <w:b/>
        </w:rPr>
        <w:t>1</w:t>
      </w:r>
      <w:r w:rsidRPr="004D5ECC">
        <w:rPr>
          <w:b/>
        </w:rPr>
        <w:t>:</w:t>
      </w:r>
      <w:r w:rsidRPr="004D5ECC">
        <w:rPr>
          <w:b/>
        </w:rPr>
        <w:tab/>
      </w:r>
      <w:r w:rsidR="00D865A0">
        <w:rPr>
          <w:b/>
        </w:rPr>
        <w:t xml:space="preserve">Define URLLC requirements with ultra-low BLER for </w:t>
      </w:r>
      <w:r w:rsidR="00D865A0" w:rsidRPr="00D865A0">
        <w:rPr>
          <w:b/>
        </w:rPr>
        <w:t xml:space="preserve">SNR </w:t>
      </w:r>
      <w:r w:rsidR="00363598">
        <w:rPr>
          <w:b/>
        </w:rPr>
        <w:t>=</w:t>
      </w:r>
      <w:r w:rsidR="00D865A0" w:rsidRPr="00D865A0">
        <w:rPr>
          <w:b/>
        </w:rPr>
        <w:t xml:space="preserve"> 10</w:t>
      </w:r>
      <w:r w:rsidR="00D865A0" w:rsidRPr="00D865A0">
        <w:rPr>
          <w:b/>
          <w:vertAlign w:val="superscript"/>
        </w:rPr>
        <w:t>-5</w:t>
      </w:r>
      <w:r w:rsidR="00D865A0" w:rsidRPr="00D865A0">
        <w:rPr>
          <w:b/>
        </w:rPr>
        <w:t xml:space="preserve"> + IM + X</w:t>
      </w:r>
      <w:r w:rsidR="00D865A0">
        <w:rPr>
          <w:b/>
        </w:rPr>
        <w:t>, where X = -0.5 dB.</w:t>
      </w:r>
    </w:p>
    <w:p w14:paraId="5BA554DE" w14:textId="434D0CF0" w:rsidR="00FC37EF" w:rsidRPr="00FC37EF" w:rsidRDefault="00FC37EF" w:rsidP="00FC37EF">
      <w:pPr>
        <w:pStyle w:val="Heading2"/>
      </w:pPr>
      <w:r w:rsidRPr="00FC37EF">
        <w:t xml:space="preserve">FR2 requirements for </w:t>
      </w:r>
      <w:r w:rsidRPr="00732666">
        <w:t>ultra-low BL</w:t>
      </w:r>
      <w:r>
        <w:t>E</w:t>
      </w:r>
      <w:r w:rsidRPr="00732666">
        <w:t>R</w:t>
      </w:r>
    </w:p>
    <w:p w14:paraId="138611C9" w14:textId="2C62FB13" w:rsidR="00FC37EF" w:rsidRDefault="00FC37EF" w:rsidP="00FC37EF">
      <w:pPr>
        <w:rPr>
          <w:lang w:eastAsia="ja-JP" w:bidi="hi-IN"/>
        </w:rPr>
      </w:pPr>
      <w:r>
        <w:rPr>
          <w:lang w:eastAsia="ja-JP" w:bidi="hi-IN"/>
        </w:rPr>
        <w:t>In the previous RAN4 meeting</w:t>
      </w:r>
      <w:r w:rsidR="00F04FF3">
        <w:rPr>
          <w:lang w:eastAsia="ja-JP" w:bidi="hi-IN"/>
        </w:rPr>
        <w:t>,</w:t>
      </w:r>
      <w:r>
        <w:rPr>
          <w:lang w:eastAsia="ja-JP" w:bidi="hi-IN"/>
        </w:rPr>
        <w:t xml:space="preserve"> the following agreements were reached on FR2 requirements for ultra-low BLER: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C37EF" w:rsidRPr="00E17C0D" w14:paraId="61D5D4D3" w14:textId="77777777" w:rsidTr="002802CA">
        <w:tc>
          <w:tcPr>
            <w:tcW w:w="9855" w:type="dxa"/>
            <w:shd w:val="clear" w:color="auto" w:fill="auto"/>
          </w:tcPr>
          <w:p w14:paraId="5DABDE53" w14:textId="77777777" w:rsidR="00FC37EF" w:rsidRPr="004A64EF" w:rsidRDefault="00FC37EF" w:rsidP="00554E5A">
            <w:pPr>
              <w:numPr>
                <w:ilvl w:val="0"/>
                <w:numId w:val="7"/>
              </w:numPr>
              <w:tabs>
                <w:tab w:val="num" w:pos="2880"/>
              </w:tabs>
              <w:spacing w:before="60" w:after="60" w:line="280" w:lineRule="atLeast"/>
              <w:jc w:val="both"/>
              <w:rPr>
                <w:i/>
                <w:lang w:val="en-US"/>
              </w:rPr>
            </w:pPr>
            <w:r w:rsidRPr="004A64EF">
              <w:rPr>
                <w:i/>
                <w:lang w:val="en-US"/>
              </w:rPr>
              <w:t>Requirements and tests for FR2:</w:t>
            </w:r>
          </w:p>
          <w:p w14:paraId="257D0D71" w14:textId="77777777" w:rsidR="00FC37EF" w:rsidRPr="004A64EF" w:rsidRDefault="00FC37EF" w:rsidP="00554E5A">
            <w:pPr>
              <w:numPr>
                <w:ilvl w:val="1"/>
                <w:numId w:val="7"/>
              </w:numPr>
              <w:tabs>
                <w:tab w:val="clear" w:pos="1440"/>
              </w:tabs>
              <w:spacing w:before="60" w:after="60" w:line="280" w:lineRule="atLeast"/>
              <w:jc w:val="both"/>
              <w:rPr>
                <w:i/>
                <w:lang w:val="en-US"/>
              </w:rPr>
            </w:pPr>
            <w:r w:rsidRPr="004A64EF">
              <w:rPr>
                <w:i/>
                <w:lang w:val="en-US"/>
              </w:rPr>
              <w:t>Option 1: Create requirements for FR2. No explicit applicability rule needed.</w:t>
            </w:r>
          </w:p>
          <w:p w14:paraId="4979621F" w14:textId="77777777" w:rsidR="00FC37EF" w:rsidRPr="004A64EF" w:rsidRDefault="00FC37EF" w:rsidP="00554E5A">
            <w:pPr>
              <w:numPr>
                <w:ilvl w:val="1"/>
                <w:numId w:val="7"/>
              </w:numPr>
              <w:tabs>
                <w:tab w:val="clear" w:pos="1440"/>
              </w:tabs>
              <w:spacing w:before="60" w:after="60" w:line="280" w:lineRule="atLeast"/>
              <w:jc w:val="both"/>
              <w:rPr>
                <w:i/>
                <w:lang w:val="en-US"/>
              </w:rPr>
            </w:pPr>
            <w:r w:rsidRPr="004A64EF">
              <w:rPr>
                <w:i/>
                <w:lang w:val="en-US"/>
              </w:rPr>
              <w:t>Option 2: Create requirements for FR2 with applicability rule Proponents of option 2 please clarify what applicability rule you propose</w:t>
            </w:r>
          </w:p>
          <w:p w14:paraId="13E56163" w14:textId="75F804E9" w:rsidR="00FC37EF" w:rsidRPr="00FC37EF" w:rsidRDefault="00FC37EF" w:rsidP="00554E5A">
            <w:pPr>
              <w:numPr>
                <w:ilvl w:val="1"/>
                <w:numId w:val="7"/>
              </w:numPr>
              <w:tabs>
                <w:tab w:val="clear" w:pos="1440"/>
              </w:tabs>
              <w:spacing w:before="60" w:after="60" w:line="280" w:lineRule="atLeast"/>
              <w:jc w:val="both"/>
              <w:rPr>
                <w:i/>
                <w:lang w:val="en-US"/>
              </w:rPr>
            </w:pPr>
            <w:r w:rsidRPr="004A64EF">
              <w:rPr>
                <w:i/>
                <w:lang w:val="en-US"/>
              </w:rPr>
              <w:t>Option 3: Do not create requirements for FR2</w:t>
            </w:r>
          </w:p>
        </w:tc>
      </w:tr>
    </w:tbl>
    <w:p w14:paraId="7E457EC8" w14:textId="7099A2CD" w:rsidR="00D865A0" w:rsidRPr="00D618AF" w:rsidRDefault="00D618AF" w:rsidP="00FC37EF">
      <w:pPr>
        <w:rPr>
          <w:lang w:val="en-US" w:eastAsia="ja-JP" w:bidi="hi-IN"/>
        </w:rPr>
      </w:pPr>
      <w:r w:rsidRPr="00D618AF">
        <w:rPr>
          <w:lang w:val="en-US" w:eastAsia="ja-JP" w:bidi="hi-IN"/>
        </w:rPr>
        <w:t xml:space="preserve">One of controversial topic of requirements for ultra-low BLER is testing time. However, taking into account </w:t>
      </w:r>
      <w:r>
        <w:rPr>
          <w:lang w:val="en-US" w:eastAsia="ja-JP" w:bidi="hi-IN"/>
        </w:rPr>
        <w:t xml:space="preserve">that FR2 requirements can be defined for lower SCS in comparison to FR1, testing time can be significantly reduced. Also, we would like to note that in comparison to FR1, FR2 testing contains </w:t>
      </w:r>
      <w:r w:rsidR="007A493B">
        <w:rPr>
          <w:lang w:val="en-US" w:eastAsia="ja-JP" w:bidi="hi-IN"/>
        </w:rPr>
        <w:t>environment setup</w:t>
      </w:r>
      <w:r>
        <w:rPr>
          <w:lang w:val="en-US" w:eastAsia="ja-JP" w:bidi="hi-IN"/>
        </w:rPr>
        <w:t xml:space="preserve"> stage</w:t>
      </w:r>
      <w:r w:rsidR="007A493B">
        <w:rPr>
          <w:lang w:val="en-US" w:eastAsia="ja-JP" w:bidi="hi-IN"/>
        </w:rPr>
        <w:t xml:space="preserve"> for OTA testing</w:t>
      </w:r>
      <w:r>
        <w:rPr>
          <w:lang w:val="en-US" w:eastAsia="ja-JP" w:bidi="hi-IN"/>
        </w:rPr>
        <w:t xml:space="preserve"> (for example, </w:t>
      </w:r>
      <w:r w:rsidRPr="00D618AF">
        <w:rPr>
          <w:lang w:val="en-US" w:eastAsia="ja-JP" w:bidi="hi-IN"/>
        </w:rPr>
        <w:t>beam peak search in DL requirements</w:t>
      </w:r>
      <w:r>
        <w:rPr>
          <w:lang w:val="en-US" w:eastAsia="ja-JP" w:bidi="hi-IN"/>
        </w:rPr>
        <w:t xml:space="preserve">) </w:t>
      </w:r>
      <w:r w:rsidR="007A493B">
        <w:rPr>
          <w:lang w:val="en-US" w:eastAsia="ja-JP" w:bidi="hi-IN"/>
        </w:rPr>
        <w:t xml:space="preserve">which may take sufficient time. Based on our understanding, duration of this preparation stage does not depend on target BLER and will be same for all requirements. Therefore, total testing time for ultra-low BLER should be not so larger than for regular BLER point. Same time, it is rather beneficial to verify that devices operating in FR2 range can </w:t>
      </w:r>
      <w:r w:rsidR="007A493B" w:rsidRPr="007A493B">
        <w:rPr>
          <w:lang w:val="en-US" w:eastAsia="ja-JP" w:bidi="hi-IN"/>
        </w:rPr>
        <w:t>reach ultra-low BLER</w:t>
      </w:r>
      <w:r w:rsidR="007A493B">
        <w:rPr>
          <w:lang w:val="en-US" w:eastAsia="ja-JP" w:bidi="hi-IN"/>
        </w:rPr>
        <w:t>.</w:t>
      </w:r>
    </w:p>
    <w:p w14:paraId="2040B147" w14:textId="4AE39212" w:rsidR="00FC37EF" w:rsidRPr="004D5ECC" w:rsidRDefault="00FC37EF" w:rsidP="00FC37EF">
      <w:pPr>
        <w:tabs>
          <w:tab w:val="left" w:pos="1276"/>
        </w:tabs>
        <w:ind w:left="1276" w:hanging="1276"/>
        <w:jc w:val="both"/>
        <w:rPr>
          <w:b/>
        </w:rPr>
      </w:pPr>
      <w:r w:rsidRPr="004D5ECC">
        <w:rPr>
          <w:b/>
        </w:rPr>
        <w:t xml:space="preserve">Proposal </w:t>
      </w:r>
      <w:r w:rsidR="00D865A0">
        <w:rPr>
          <w:b/>
        </w:rPr>
        <w:t>2</w:t>
      </w:r>
      <w:r w:rsidRPr="004D5ECC">
        <w:rPr>
          <w:b/>
        </w:rPr>
        <w:t>:</w:t>
      </w:r>
      <w:r w:rsidRPr="004D5ECC">
        <w:rPr>
          <w:b/>
        </w:rPr>
        <w:tab/>
      </w:r>
      <w:r>
        <w:rPr>
          <w:b/>
        </w:rPr>
        <w:t>Define FR2 PDSCH and PUSCH requirements for ultra-low BLER with 120 kHz SCS.</w:t>
      </w:r>
    </w:p>
    <w:p w14:paraId="40AE1392" w14:textId="7D61F58D" w:rsidR="00732666" w:rsidRDefault="00FC37EF" w:rsidP="00732666">
      <w:pPr>
        <w:pStyle w:val="Heading2"/>
      </w:pPr>
      <w:r>
        <w:t xml:space="preserve">FR1 </w:t>
      </w:r>
      <w:r w:rsidR="00732666" w:rsidRPr="00732666">
        <w:t>UE requirements for ultra-low BL</w:t>
      </w:r>
      <w:r w:rsidR="004A64EF">
        <w:t>E</w:t>
      </w:r>
      <w:r w:rsidR="00732666" w:rsidRPr="00732666">
        <w:t>R</w:t>
      </w:r>
    </w:p>
    <w:p w14:paraId="3877ABAA" w14:textId="1256F784" w:rsidR="004A64EF" w:rsidRDefault="004A64EF" w:rsidP="004A64EF">
      <w:pPr>
        <w:rPr>
          <w:lang w:eastAsia="ja-JP" w:bidi="hi-IN"/>
        </w:rPr>
      </w:pPr>
      <w:r>
        <w:rPr>
          <w:lang w:eastAsia="ja-JP" w:bidi="hi-IN"/>
        </w:rPr>
        <w:t>In the previous RAN4 meeting</w:t>
      </w:r>
      <w:r w:rsidR="00F04FF3">
        <w:rPr>
          <w:lang w:eastAsia="ja-JP" w:bidi="hi-IN"/>
        </w:rPr>
        <w:t>,</w:t>
      </w:r>
      <w:r>
        <w:rPr>
          <w:lang w:eastAsia="ja-JP" w:bidi="hi-IN"/>
        </w:rPr>
        <w:t xml:space="preserve"> the following agreements were reached with respect to UE requirements design for ultra-low BLER: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A64EF" w:rsidRPr="00E17C0D" w14:paraId="5AEF393C" w14:textId="77777777" w:rsidTr="00F9707E">
        <w:tc>
          <w:tcPr>
            <w:tcW w:w="9855" w:type="dxa"/>
            <w:shd w:val="clear" w:color="auto" w:fill="auto"/>
          </w:tcPr>
          <w:p w14:paraId="79AF6763" w14:textId="77777777" w:rsidR="004A64EF" w:rsidRPr="004A64EF" w:rsidRDefault="004A64EF" w:rsidP="00554E5A">
            <w:pPr>
              <w:numPr>
                <w:ilvl w:val="0"/>
                <w:numId w:val="7"/>
              </w:numPr>
              <w:tabs>
                <w:tab w:val="num" w:pos="2880"/>
              </w:tabs>
              <w:spacing w:before="60" w:after="60" w:line="280" w:lineRule="atLeast"/>
              <w:jc w:val="both"/>
              <w:rPr>
                <w:i/>
                <w:lang w:val="en-US"/>
              </w:rPr>
            </w:pPr>
            <w:r w:rsidRPr="004A64EF">
              <w:rPr>
                <w:i/>
                <w:lang w:val="en-US"/>
              </w:rPr>
              <w:t>SCS for UE: 15kHz for FDD, 30kHz for TDD</w:t>
            </w:r>
          </w:p>
          <w:p w14:paraId="7988B6D9" w14:textId="77777777" w:rsidR="004A64EF" w:rsidRPr="004A64EF" w:rsidRDefault="004A64EF" w:rsidP="00554E5A">
            <w:pPr>
              <w:numPr>
                <w:ilvl w:val="0"/>
                <w:numId w:val="7"/>
              </w:numPr>
              <w:tabs>
                <w:tab w:val="num" w:pos="2880"/>
              </w:tabs>
              <w:spacing w:before="60" w:after="60" w:line="280" w:lineRule="atLeast"/>
              <w:jc w:val="both"/>
              <w:rPr>
                <w:i/>
                <w:lang w:val="en-US"/>
              </w:rPr>
            </w:pPr>
            <w:r w:rsidRPr="004A64EF">
              <w:rPr>
                <w:i/>
                <w:lang w:val="en-US"/>
              </w:rPr>
              <w:t xml:space="preserve">TDD pattern: </w:t>
            </w:r>
            <w:r w:rsidRPr="004A64EF">
              <w:rPr>
                <w:i/>
              </w:rPr>
              <w:t>7D1S2U (S=6:4:4) for UE</w:t>
            </w:r>
          </w:p>
          <w:p w14:paraId="0DAD7CB3" w14:textId="77777777" w:rsidR="00F9707E" w:rsidRPr="00F9707E" w:rsidRDefault="00F9707E" w:rsidP="00554E5A">
            <w:pPr>
              <w:numPr>
                <w:ilvl w:val="0"/>
                <w:numId w:val="7"/>
              </w:numPr>
              <w:spacing w:before="60" w:after="60" w:line="280" w:lineRule="atLeast"/>
              <w:jc w:val="both"/>
              <w:rPr>
                <w:i/>
                <w:lang w:val="en-US"/>
              </w:rPr>
            </w:pPr>
            <w:r w:rsidRPr="00F9707E">
              <w:rPr>
                <w:i/>
                <w:lang w:val="en-US"/>
              </w:rPr>
              <w:t xml:space="preserve">Antenna configuration for UE: 2x2 + </w:t>
            </w:r>
            <w:r w:rsidRPr="00F9707E">
              <w:rPr>
                <w:i/>
                <w:lang w:val="sv-SE"/>
              </w:rPr>
              <w:t>2x4 (2x4 agreed in 2nd round) ULA low with applicability rule</w:t>
            </w:r>
          </w:p>
          <w:p w14:paraId="08829C6E" w14:textId="77777777" w:rsidR="00F9707E" w:rsidRPr="00F9707E" w:rsidRDefault="00F9707E" w:rsidP="00554E5A">
            <w:pPr>
              <w:numPr>
                <w:ilvl w:val="0"/>
                <w:numId w:val="7"/>
              </w:numPr>
              <w:tabs>
                <w:tab w:val="num" w:pos="1440"/>
              </w:tabs>
              <w:spacing w:before="60" w:after="60" w:line="280" w:lineRule="atLeast"/>
              <w:jc w:val="both"/>
              <w:rPr>
                <w:i/>
                <w:lang w:val="en-US"/>
              </w:rPr>
            </w:pPr>
            <w:r w:rsidRPr="00F9707E">
              <w:rPr>
                <w:i/>
              </w:rPr>
              <w:t>Full bandwidth for 10MHz/15k SCS and 40MHz/30Kscs</w:t>
            </w:r>
          </w:p>
          <w:p w14:paraId="4DC0C6DB" w14:textId="7BF40F3E" w:rsidR="00F9707E" w:rsidRPr="00F9707E" w:rsidRDefault="00F9707E" w:rsidP="00554E5A">
            <w:pPr>
              <w:numPr>
                <w:ilvl w:val="0"/>
                <w:numId w:val="7"/>
              </w:numPr>
              <w:spacing w:before="60" w:after="60" w:line="280" w:lineRule="atLeast"/>
              <w:jc w:val="both"/>
              <w:rPr>
                <w:i/>
                <w:lang w:val="en-US"/>
              </w:rPr>
            </w:pPr>
            <w:r w:rsidRPr="00F9707E">
              <w:rPr>
                <w:i/>
                <w:lang w:val="en-US"/>
              </w:rPr>
              <w:t>PDSCH configuration: Mapping type A, start symbol 2, length 12 symbols</w:t>
            </w:r>
          </w:p>
          <w:p w14:paraId="7799AF20" w14:textId="77777777" w:rsidR="00F9707E" w:rsidRPr="00F9707E" w:rsidRDefault="00F9707E" w:rsidP="00554E5A">
            <w:pPr>
              <w:numPr>
                <w:ilvl w:val="0"/>
                <w:numId w:val="7"/>
              </w:numPr>
              <w:spacing w:before="60" w:after="60" w:line="280" w:lineRule="atLeast"/>
              <w:jc w:val="both"/>
              <w:rPr>
                <w:i/>
                <w:lang w:val="en-US"/>
              </w:rPr>
            </w:pPr>
            <w:r w:rsidRPr="00F9707E">
              <w:rPr>
                <w:i/>
                <w:lang w:val="en-US"/>
              </w:rPr>
              <w:t>MCS table: Use low spectrum efficiency MCS</w:t>
            </w:r>
          </w:p>
          <w:p w14:paraId="2DB8724C" w14:textId="77777777" w:rsidR="00F9707E" w:rsidRPr="00F9707E" w:rsidRDefault="00F9707E" w:rsidP="00554E5A">
            <w:pPr>
              <w:numPr>
                <w:ilvl w:val="0"/>
                <w:numId w:val="7"/>
              </w:numPr>
              <w:tabs>
                <w:tab w:val="num" w:pos="2880"/>
              </w:tabs>
              <w:spacing w:before="60" w:after="60" w:line="280" w:lineRule="atLeast"/>
              <w:jc w:val="both"/>
              <w:rPr>
                <w:i/>
                <w:lang w:val="en-US"/>
              </w:rPr>
            </w:pPr>
            <w:r w:rsidRPr="00F9707E">
              <w:rPr>
                <w:i/>
                <w:lang w:val="en-US"/>
              </w:rPr>
              <w:t>DM-RS configuration for PDSCH</w:t>
            </w:r>
          </w:p>
          <w:p w14:paraId="18059DA3" w14:textId="77777777" w:rsidR="00F9707E" w:rsidRPr="00F9707E" w:rsidRDefault="00F9707E" w:rsidP="00554E5A">
            <w:pPr>
              <w:numPr>
                <w:ilvl w:val="1"/>
                <w:numId w:val="7"/>
              </w:numPr>
              <w:tabs>
                <w:tab w:val="clear" w:pos="1440"/>
              </w:tabs>
              <w:spacing w:before="60" w:after="60" w:line="280" w:lineRule="atLeast"/>
              <w:jc w:val="both"/>
              <w:rPr>
                <w:i/>
                <w:lang w:val="en-US"/>
              </w:rPr>
            </w:pPr>
            <w:r w:rsidRPr="00F9707E">
              <w:rPr>
                <w:i/>
                <w:lang w:val="en-US"/>
              </w:rPr>
              <w:t>Option 1: Zero additional DM-RS</w:t>
            </w:r>
          </w:p>
          <w:p w14:paraId="2A7D2964" w14:textId="77777777" w:rsidR="00F9707E" w:rsidRPr="00F9707E" w:rsidRDefault="00F9707E" w:rsidP="00554E5A">
            <w:pPr>
              <w:numPr>
                <w:ilvl w:val="1"/>
                <w:numId w:val="7"/>
              </w:numPr>
              <w:tabs>
                <w:tab w:val="clear" w:pos="1440"/>
              </w:tabs>
              <w:spacing w:before="60" w:after="60" w:line="280" w:lineRule="atLeast"/>
              <w:jc w:val="both"/>
              <w:rPr>
                <w:i/>
                <w:lang w:val="en-US"/>
              </w:rPr>
            </w:pPr>
            <w:r w:rsidRPr="00F9707E">
              <w:rPr>
                <w:i/>
                <w:lang w:val="en-US"/>
              </w:rPr>
              <w:t>Option 2: One additional DM-RS</w:t>
            </w:r>
          </w:p>
          <w:p w14:paraId="20720E51" w14:textId="77777777" w:rsidR="000A18BF" w:rsidRPr="000A18BF" w:rsidRDefault="000A18BF" w:rsidP="00554E5A">
            <w:pPr>
              <w:numPr>
                <w:ilvl w:val="0"/>
                <w:numId w:val="7"/>
              </w:numPr>
              <w:tabs>
                <w:tab w:val="num" w:pos="2880"/>
              </w:tabs>
              <w:spacing w:before="60" w:after="60" w:line="280" w:lineRule="atLeast"/>
              <w:jc w:val="both"/>
              <w:rPr>
                <w:i/>
                <w:lang w:val="en-US"/>
              </w:rPr>
            </w:pPr>
            <w:r w:rsidRPr="000A18BF">
              <w:rPr>
                <w:i/>
                <w:lang w:val="en-US"/>
              </w:rPr>
              <w:lastRenderedPageBreak/>
              <w:t>CQI testing at ultra-low BLER</w:t>
            </w:r>
          </w:p>
          <w:p w14:paraId="529C010E" w14:textId="77777777" w:rsidR="000A18BF" w:rsidRPr="000A18BF" w:rsidRDefault="000A18BF" w:rsidP="00554E5A">
            <w:pPr>
              <w:numPr>
                <w:ilvl w:val="1"/>
                <w:numId w:val="7"/>
              </w:numPr>
              <w:tabs>
                <w:tab w:val="clear" w:pos="1440"/>
              </w:tabs>
              <w:spacing w:before="60" w:after="60" w:line="280" w:lineRule="atLeast"/>
              <w:jc w:val="both"/>
              <w:rPr>
                <w:i/>
                <w:lang w:val="en-US"/>
              </w:rPr>
            </w:pPr>
            <w:r w:rsidRPr="000A18BF">
              <w:rPr>
                <w:i/>
              </w:rPr>
              <w:t>Option 1: Define CQI testing with ultra-low BLER</w:t>
            </w:r>
          </w:p>
          <w:p w14:paraId="5ABE8B34" w14:textId="31BDFA78" w:rsidR="000A18BF" w:rsidRPr="000A18BF" w:rsidRDefault="000A18BF" w:rsidP="00554E5A">
            <w:pPr>
              <w:numPr>
                <w:ilvl w:val="1"/>
                <w:numId w:val="7"/>
              </w:numPr>
              <w:tabs>
                <w:tab w:val="clear" w:pos="1440"/>
              </w:tabs>
              <w:spacing w:before="60" w:after="60" w:line="280" w:lineRule="atLeast"/>
              <w:jc w:val="both"/>
              <w:rPr>
                <w:i/>
                <w:lang w:val="en-US"/>
              </w:rPr>
            </w:pPr>
            <w:r w:rsidRPr="000A18BF">
              <w:rPr>
                <w:i/>
              </w:rPr>
              <w:t>Option 2: Do not define CQI testing with ultra-low BLER</w:t>
            </w:r>
          </w:p>
        </w:tc>
      </w:tr>
    </w:tbl>
    <w:p w14:paraId="0A84D029" w14:textId="2C85E78A" w:rsidR="00F81FC9" w:rsidRPr="00F81FC9" w:rsidRDefault="000A18BF" w:rsidP="00F81FC9">
      <w:pPr>
        <w:tabs>
          <w:tab w:val="left" w:pos="1276"/>
        </w:tabs>
        <w:ind w:left="1276" w:hanging="1276"/>
        <w:jc w:val="both"/>
        <w:rPr>
          <w:b/>
          <w:u w:val="single"/>
        </w:rPr>
      </w:pPr>
      <w:r w:rsidRPr="00F81FC9">
        <w:rPr>
          <w:b/>
          <w:u w:val="single"/>
        </w:rPr>
        <w:lastRenderedPageBreak/>
        <w:t>MCS and Rank</w:t>
      </w:r>
    </w:p>
    <w:p w14:paraId="4240A93C" w14:textId="20FD4F57" w:rsidR="005941F5" w:rsidRPr="005941F5" w:rsidRDefault="00AD053F" w:rsidP="004A64EF">
      <w:pPr>
        <w:rPr>
          <w:lang w:eastAsia="ja-JP" w:bidi="hi-IN"/>
        </w:rPr>
      </w:pPr>
      <w:r w:rsidRPr="005941F5">
        <w:rPr>
          <w:lang w:eastAsia="ja-JP" w:bidi="hi-IN"/>
        </w:rPr>
        <w:t xml:space="preserve">In </w:t>
      </w:r>
      <w:r w:rsidRPr="005941F5">
        <w:rPr>
          <w:lang w:eastAsia="ja-JP" w:bidi="hi-IN"/>
        </w:rPr>
        <w:fldChar w:fldCharType="begin"/>
      </w:r>
      <w:r w:rsidRPr="005941F5">
        <w:rPr>
          <w:lang w:eastAsia="ja-JP" w:bidi="hi-IN"/>
        </w:rPr>
        <w:instrText xml:space="preserve"> REF _Ref37404134 \h </w:instrText>
      </w:r>
      <w:r w:rsidR="005941F5">
        <w:rPr>
          <w:lang w:eastAsia="ja-JP" w:bidi="hi-IN"/>
        </w:rPr>
        <w:instrText xml:space="preserve"> \* MERGEFORMAT </w:instrText>
      </w:r>
      <w:r w:rsidRPr="005941F5">
        <w:rPr>
          <w:lang w:eastAsia="ja-JP" w:bidi="hi-IN"/>
        </w:rPr>
      </w:r>
      <w:r w:rsidRPr="005941F5">
        <w:rPr>
          <w:lang w:eastAsia="ja-JP" w:bidi="hi-IN"/>
        </w:rPr>
        <w:fldChar w:fldCharType="separate"/>
      </w:r>
      <w:r w:rsidRPr="005941F5">
        <w:t xml:space="preserve">Figure </w:t>
      </w:r>
      <w:r w:rsidRPr="005941F5">
        <w:rPr>
          <w:noProof/>
        </w:rPr>
        <w:t>1</w:t>
      </w:r>
      <w:r w:rsidRPr="005941F5">
        <w:rPr>
          <w:lang w:eastAsia="ja-JP" w:bidi="hi-IN"/>
        </w:rPr>
        <w:fldChar w:fldCharType="end"/>
      </w:r>
      <w:r w:rsidRPr="005941F5">
        <w:rPr>
          <w:lang w:eastAsia="ja-JP" w:bidi="hi-IN"/>
        </w:rPr>
        <w:t xml:space="preserve"> we provide results for </w:t>
      </w:r>
      <w:r w:rsidR="005941F5" w:rsidRPr="005941F5">
        <w:rPr>
          <w:lang w:eastAsia="ja-JP" w:bidi="hi-IN"/>
        </w:rPr>
        <w:t>following scenarios</w:t>
      </w:r>
    </w:p>
    <w:p w14:paraId="179C1CA6" w14:textId="17273357" w:rsidR="005941F5" w:rsidRPr="005941F5" w:rsidRDefault="005941F5" w:rsidP="005941F5">
      <w:pPr>
        <w:numPr>
          <w:ilvl w:val="0"/>
          <w:numId w:val="10"/>
        </w:numPr>
        <w:rPr>
          <w:lang w:eastAsia="ja-JP" w:bidi="hi-IN"/>
        </w:rPr>
      </w:pPr>
      <w:r w:rsidRPr="005941F5">
        <w:rPr>
          <w:lang w:eastAsia="ja-JP" w:bidi="hi-IN"/>
        </w:rPr>
        <w:t>DMRS configuration: 1 additional DMRS</w:t>
      </w:r>
    </w:p>
    <w:p w14:paraId="55E948F3" w14:textId="65D1D4DE" w:rsidR="005941F5" w:rsidRPr="005941F5" w:rsidRDefault="005941F5" w:rsidP="005941F5">
      <w:pPr>
        <w:numPr>
          <w:ilvl w:val="0"/>
          <w:numId w:val="10"/>
        </w:numPr>
        <w:rPr>
          <w:lang w:eastAsia="ja-JP" w:bidi="hi-IN"/>
        </w:rPr>
      </w:pPr>
      <w:r w:rsidRPr="005941F5">
        <w:rPr>
          <w:lang w:eastAsia="ja-JP" w:bidi="hi-IN"/>
        </w:rPr>
        <w:t>Rank 1</w:t>
      </w:r>
    </w:p>
    <w:p w14:paraId="2BD1B990" w14:textId="62EECEE6" w:rsidR="00AD053F" w:rsidRPr="005941F5" w:rsidRDefault="00AD053F" w:rsidP="005941F5">
      <w:pPr>
        <w:numPr>
          <w:ilvl w:val="0"/>
          <w:numId w:val="10"/>
        </w:numPr>
        <w:rPr>
          <w:lang w:eastAsia="ja-JP" w:bidi="hi-IN"/>
        </w:rPr>
      </w:pPr>
      <w:r w:rsidRPr="005941F5">
        <w:rPr>
          <w:lang w:eastAsia="ja-JP" w:bidi="hi-IN"/>
        </w:rPr>
        <w:t xml:space="preserve">MCS 5, 9, 13. </w:t>
      </w:r>
    </w:p>
    <w:p w14:paraId="7E842A2A" w14:textId="32EBF406" w:rsidR="005941F5" w:rsidRPr="005941F5" w:rsidRDefault="005941F5" w:rsidP="005941F5">
      <w:pPr>
        <w:numPr>
          <w:ilvl w:val="0"/>
          <w:numId w:val="10"/>
        </w:numPr>
        <w:rPr>
          <w:lang w:eastAsia="ja-JP" w:bidi="hi-IN"/>
        </w:rPr>
      </w:pPr>
      <w:r w:rsidRPr="005941F5">
        <w:rPr>
          <w:lang w:eastAsia="ja-JP" w:bidi="hi-IN"/>
        </w:rPr>
        <w:t>Number of Rx antenna: 2 and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1602BB" w:rsidRPr="00AD053F" w14:paraId="6AD7F3B7" w14:textId="77777777" w:rsidTr="001602BB">
        <w:tc>
          <w:tcPr>
            <w:tcW w:w="4927" w:type="dxa"/>
            <w:shd w:val="clear" w:color="auto" w:fill="auto"/>
          </w:tcPr>
          <w:p w14:paraId="1668CFBA" w14:textId="55E34FC3" w:rsidR="00AD053F" w:rsidRPr="00AD053F" w:rsidRDefault="00F04FF3" w:rsidP="001602BB">
            <w:pPr>
              <w:spacing w:line="280" w:lineRule="atLeast"/>
              <w:jc w:val="center"/>
              <w:rPr>
                <w:lang w:eastAsia="ja-JP" w:bidi="hi-IN"/>
              </w:rPr>
            </w:pPr>
            <w:r>
              <w:rPr>
                <w:lang w:eastAsia="ja-JP" w:bidi="hi-IN"/>
              </w:rPr>
              <w:pict w14:anchorId="606964EC">
                <v:shape id="_x0000_i1027" type="#_x0000_t75" style="width:230.6pt;height:172.7pt">
                  <v:imagedata r:id="rId14" o:title=""/>
                </v:shape>
              </w:pict>
            </w:r>
          </w:p>
        </w:tc>
        <w:tc>
          <w:tcPr>
            <w:tcW w:w="4928" w:type="dxa"/>
            <w:shd w:val="clear" w:color="auto" w:fill="auto"/>
          </w:tcPr>
          <w:p w14:paraId="4DF5D422" w14:textId="78B4849E" w:rsidR="00AD053F" w:rsidRPr="00AD053F" w:rsidRDefault="00F04FF3" w:rsidP="001602BB">
            <w:pPr>
              <w:spacing w:line="280" w:lineRule="atLeast"/>
              <w:jc w:val="center"/>
              <w:rPr>
                <w:lang w:eastAsia="ja-JP" w:bidi="hi-IN"/>
              </w:rPr>
            </w:pPr>
            <w:r>
              <w:rPr>
                <w:lang w:eastAsia="ja-JP" w:bidi="hi-IN"/>
              </w:rPr>
              <w:pict w14:anchorId="16D642BB">
                <v:shape id="_x0000_i1028" type="#_x0000_t75" style="width:230.6pt;height:172.7pt">
                  <v:imagedata r:id="rId15" o:title=""/>
                </v:shape>
              </w:pict>
            </w:r>
          </w:p>
        </w:tc>
      </w:tr>
      <w:tr w:rsidR="00AD053F" w:rsidRPr="001602BB" w14:paraId="6E4ADBCF" w14:textId="77777777" w:rsidTr="001602BB">
        <w:tc>
          <w:tcPr>
            <w:tcW w:w="9855" w:type="dxa"/>
            <w:gridSpan w:val="2"/>
            <w:shd w:val="clear" w:color="auto" w:fill="auto"/>
          </w:tcPr>
          <w:p w14:paraId="16A26008" w14:textId="67FB538F" w:rsidR="00AD053F" w:rsidRPr="001602BB" w:rsidRDefault="00AD053F" w:rsidP="001602BB">
            <w:pPr>
              <w:pStyle w:val="Caption"/>
              <w:spacing w:line="280" w:lineRule="atLeast"/>
              <w:jc w:val="center"/>
              <w:rPr>
                <w:highlight w:val="yellow"/>
                <w:lang w:eastAsia="ja-JP" w:bidi="hi-IN"/>
              </w:rPr>
            </w:pPr>
            <w:bookmarkStart w:id="3" w:name="_Ref37404134"/>
            <w:r>
              <w:t xml:space="preserve">Figure </w:t>
            </w:r>
            <w:r>
              <w:fldChar w:fldCharType="begin"/>
            </w:r>
            <w:r>
              <w:instrText xml:space="preserve"> SEQ Figure \* ARABIC </w:instrText>
            </w:r>
            <w:r>
              <w:fldChar w:fldCharType="separate"/>
            </w:r>
            <w:r w:rsidR="00BE6B84">
              <w:rPr>
                <w:noProof/>
              </w:rPr>
              <w:t>2</w:t>
            </w:r>
            <w:r>
              <w:fldChar w:fldCharType="end"/>
            </w:r>
            <w:bookmarkEnd w:id="3"/>
            <w:r>
              <w:t>. PDSCH performance for different MCS.</w:t>
            </w:r>
          </w:p>
        </w:tc>
      </w:tr>
    </w:tbl>
    <w:p w14:paraId="234FEFF7" w14:textId="2F63199B" w:rsidR="005941F5" w:rsidRDefault="005941F5" w:rsidP="004A64EF">
      <w:pPr>
        <w:rPr>
          <w:lang w:eastAsia="ja-JP" w:bidi="hi-IN"/>
        </w:rPr>
      </w:pPr>
      <w:r>
        <w:rPr>
          <w:lang w:eastAsia="ja-JP" w:bidi="hi-IN"/>
        </w:rPr>
        <w:t xml:space="preserve">From these results we can observe that SNR operating point is: </w:t>
      </w:r>
    </w:p>
    <w:p w14:paraId="7C40F4B7" w14:textId="7B9140BF" w:rsidR="005941F5" w:rsidRDefault="005941F5" w:rsidP="005941F5">
      <w:pPr>
        <w:numPr>
          <w:ilvl w:val="0"/>
          <w:numId w:val="11"/>
        </w:numPr>
        <w:rPr>
          <w:lang w:eastAsia="ja-JP" w:bidi="hi-IN"/>
        </w:rPr>
      </w:pPr>
      <w:r>
        <w:rPr>
          <w:lang w:eastAsia="ja-JP" w:bidi="hi-IN"/>
        </w:rPr>
        <w:t>MCS 5: -7 dB for 2 Rx and -8.5 dB for 4Rx</w:t>
      </w:r>
    </w:p>
    <w:p w14:paraId="3A17577D" w14:textId="07DA233B" w:rsidR="000A18BF" w:rsidRDefault="005941F5" w:rsidP="005941F5">
      <w:pPr>
        <w:numPr>
          <w:ilvl w:val="0"/>
          <w:numId w:val="11"/>
        </w:numPr>
        <w:rPr>
          <w:lang w:eastAsia="ja-JP" w:bidi="hi-IN"/>
        </w:rPr>
      </w:pPr>
      <w:r>
        <w:rPr>
          <w:lang w:eastAsia="ja-JP" w:bidi="hi-IN"/>
        </w:rPr>
        <w:t>MCS 9: -4 dB for 2 Rx and -6 dB for 4Rx</w:t>
      </w:r>
    </w:p>
    <w:p w14:paraId="568652B1" w14:textId="15F9BB6D" w:rsidR="005941F5" w:rsidRDefault="005941F5" w:rsidP="005941F5">
      <w:pPr>
        <w:numPr>
          <w:ilvl w:val="0"/>
          <w:numId w:val="11"/>
        </w:numPr>
        <w:rPr>
          <w:lang w:eastAsia="ja-JP" w:bidi="hi-IN"/>
        </w:rPr>
      </w:pPr>
      <w:r>
        <w:rPr>
          <w:lang w:eastAsia="ja-JP" w:bidi="hi-IN"/>
        </w:rPr>
        <w:t>MCS 13: 0 dB for 2 Rx and -2.5 dB for 4Rx</w:t>
      </w:r>
    </w:p>
    <w:p w14:paraId="4A948D10" w14:textId="57BE72C3" w:rsidR="005941F5" w:rsidRPr="005941F5" w:rsidRDefault="005941F5" w:rsidP="005941F5">
      <w:pPr>
        <w:rPr>
          <w:lang w:eastAsia="ja-JP" w:bidi="hi-IN"/>
        </w:rPr>
      </w:pPr>
      <w:r>
        <w:rPr>
          <w:lang w:eastAsia="ja-JP" w:bidi="hi-IN"/>
        </w:rPr>
        <w:t>Based on these results, we can conclude that SNR operation point for MCS 5 and MCS 9 is too low for definition of PDSCH requirements, because side conditions for RRM requirements is -6 dB and some RRM-related issues can be observed during the test. Also, PDSCH performance can be limited by PDCCH performance. Therefore, to avoid any issue during the test</w:t>
      </w:r>
      <w:r w:rsidR="0004493C">
        <w:rPr>
          <w:lang w:eastAsia="ja-JP" w:bidi="hi-IN"/>
        </w:rPr>
        <w:t>,</w:t>
      </w:r>
      <w:r>
        <w:rPr>
          <w:lang w:eastAsia="ja-JP" w:bidi="hi-IN"/>
        </w:rPr>
        <w:t xml:space="preserve"> we suggest to use MCS 13.</w:t>
      </w:r>
    </w:p>
    <w:p w14:paraId="6A65D15C" w14:textId="73991429" w:rsidR="00531B74" w:rsidRPr="004D5ECC" w:rsidRDefault="00531B74" w:rsidP="00531B74">
      <w:pPr>
        <w:tabs>
          <w:tab w:val="left" w:pos="1276"/>
        </w:tabs>
        <w:ind w:left="1276" w:hanging="1276"/>
        <w:jc w:val="both"/>
        <w:rPr>
          <w:b/>
        </w:rPr>
      </w:pPr>
      <w:r w:rsidRPr="004D5ECC">
        <w:rPr>
          <w:b/>
        </w:rPr>
        <w:t xml:space="preserve">Proposal </w:t>
      </w:r>
      <w:r w:rsidR="00730BD8">
        <w:rPr>
          <w:b/>
        </w:rPr>
        <w:t>3</w:t>
      </w:r>
      <w:r w:rsidRPr="004D5ECC">
        <w:rPr>
          <w:b/>
        </w:rPr>
        <w:t>:</w:t>
      </w:r>
      <w:r w:rsidRPr="004D5ECC">
        <w:rPr>
          <w:b/>
        </w:rPr>
        <w:tab/>
      </w:r>
      <w:r w:rsidR="005941F5">
        <w:rPr>
          <w:b/>
        </w:rPr>
        <w:t xml:space="preserve">Use Rank 1 and MCS 13 for definition </w:t>
      </w:r>
      <w:r w:rsidR="00363598">
        <w:rPr>
          <w:b/>
        </w:rPr>
        <w:t>of</w:t>
      </w:r>
      <w:r w:rsidR="0004493C">
        <w:rPr>
          <w:b/>
        </w:rPr>
        <w:t xml:space="preserve"> </w:t>
      </w:r>
      <w:r w:rsidR="00363598">
        <w:rPr>
          <w:b/>
        </w:rPr>
        <w:t xml:space="preserve">URLLC </w:t>
      </w:r>
      <w:r w:rsidR="0004493C">
        <w:rPr>
          <w:b/>
        </w:rPr>
        <w:t>PDSCH requirements with Ultra-low BLER.</w:t>
      </w:r>
    </w:p>
    <w:p w14:paraId="2617F269" w14:textId="77777777" w:rsidR="00AD053F" w:rsidRDefault="00AD053F" w:rsidP="00AD053F">
      <w:pPr>
        <w:tabs>
          <w:tab w:val="left" w:pos="1276"/>
        </w:tabs>
        <w:ind w:left="1276" w:hanging="1276"/>
        <w:jc w:val="both"/>
        <w:rPr>
          <w:b/>
          <w:u w:val="single"/>
        </w:rPr>
      </w:pPr>
    </w:p>
    <w:p w14:paraId="095299C7" w14:textId="0AA99078" w:rsidR="00AD053F" w:rsidRPr="00F81FC9" w:rsidRDefault="00AD053F" w:rsidP="00AD053F">
      <w:pPr>
        <w:tabs>
          <w:tab w:val="left" w:pos="1276"/>
        </w:tabs>
        <w:ind w:left="1276" w:hanging="1276"/>
        <w:jc w:val="both"/>
        <w:rPr>
          <w:b/>
          <w:u w:val="single"/>
        </w:rPr>
      </w:pPr>
      <w:r w:rsidRPr="00F81FC9">
        <w:rPr>
          <w:b/>
          <w:u w:val="single"/>
        </w:rPr>
        <w:t>DMRS configuration</w:t>
      </w:r>
    </w:p>
    <w:p w14:paraId="40E229E8" w14:textId="2516587A" w:rsidR="00AD053F" w:rsidRDefault="00BE6B84" w:rsidP="00AD053F">
      <w:pPr>
        <w:rPr>
          <w:lang w:eastAsia="ja-JP" w:bidi="hi-IN"/>
        </w:rPr>
      </w:pPr>
      <w:r>
        <w:rPr>
          <w:lang w:eastAsia="ja-JP" w:bidi="hi-IN"/>
        </w:rPr>
        <w:t>From the previous meeting we have two options of DMRS configuration:</w:t>
      </w:r>
    </w:p>
    <w:p w14:paraId="167ADEE7" w14:textId="77777777" w:rsidR="00BE6B84" w:rsidRPr="00BE6B84" w:rsidRDefault="00BE6B84" w:rsidP="00BE6B84">
      <w:pPr>
        <w:numPr>
          <w:ilvl w:val="0"/>
          <w:numId w:val="11"/>
        </w:numPr>
        <w:rPr>
          <w:lang w:eastAsia="ja-JP" w:bidi="hi-IN"/>
        </w:rPr>
      </w:pPr>
      <w:r w:rsidRPr="00BE6B84">
        <w:rPr>
          <w:lang w:eastAsia="ja-JP" w:bidi="hi-IN"/>
        </w:rPr>
        <w:t>Option 1: Zero additional DM-RS</w:t>
      </w:r>
    </w:p>
    <w:p w14:paraId="02C603E9" w14:textId="77777777" w:rsidR="00BE6B84" w:rsidRPr="00BE6B84" w:rsidRDefault="00BE6B84" w:rsidP="00BE6B84">
      <w:pPr>
        <w:numPr>
          <w:ilvl w:val="0"/>
          <w:numId w:val="11"/>
        </w:numPr>
        <w:rPr>
          <w:lang w:eastAsia="ja-JP" w:bidi="hi-IN"/>
        </w:rPr>
      </w:pPr>
      <w:r w:rsidRPr="00BE6B84">
        <w:rPr>
          <w:lang w:eastAsia="ja-JP" w:bidi="hi-IN"/>
        </w:rPr>
        <w:t>Option 2: One additional DM-RS</w:t>
      </w:r>
    </w:p>
    <w:p w14:paraId="654D0494" w14:textId="53A1EE79" w:rsidR="00BE6B84" w:rsidRDefault="00BE6B84" w:rsidP="00AD053F">
      <w:pPr>
        <w:rPr>
          <w:lang w:eastAsia="ja-JP" w:bidi="hi-IN"/>
        </w:rPr>
      </w:pPr>
      <w:r>
        <w:rPr>
          <w:lang w:eastAsia="ja-JP" w:bidi="hi-IN"/>
        </w:rPr>
        <w:t xml:space="preserve">In </w:t>
      </w:r>
      <w:r>
        <w:rPr>
          <w:lang w:eastAsia="ja-JP" w:bidi="hi-IN"/>
        </w:rPr>
        <w:fldChar w:fldCharType="begin"/>
      </w:r>
      <w:r>
        <w:rPr>
          <w:lang w:eastAsia="ja-JP" w:bidi="hi-IN"/>
        </w:rPr>
        <w:instrText xml:space="preserve"> REF _Ref37444360 \h </w:instrText>
      </w:r>
      <w:r>
        <w:rPr>
          <w:lang w:eastAsia="ja-JP" w:bidi="hi-IN"/>
        </w:rPr>
      </w:r>
      <w:r>
        <w:rPr>
          <w:lang w:eastAsia="ja-JP" w:bidi="hi-IN"/>
        </w:rPr>
        <w:fldChar w:fldCharType="separate"/>
      </w:r>
      <w:r>
        <w:t xml:space="preserve">Figure </w:t>
      </w:r>
      <w:r>
        <w:rPr>
          <w:noProof/>
        </w:rPr>
        <w:t>3</w:t>
      </w:r>
      <w:r>
        <w:rPr>
          <w:lang w:eastAsia="ja-JP" w:bidi="hi-IN"/>
        </w:rPr>
        <w:fldChar w:fldCharType="end"/>
      </w:r>
      <w:r>
        <w:rPr>
          <w:lang w:eastAsia="ja-JP" w:bidi="hi-IN"/>
        </w:rPr>
        <w:t xml:space="preserve"> we provide simulation results for different DMRS configurations and receiver algorithms (perfect vs. practical)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BE6B84" w14:paraId="633A5101" w14:textId="77777777" w:rsidTr="00FC264C">
        <w:tc>
          <w:tcPr>
            <w:tcW w:w="4927" w:type="dxa"/>
            <w:shd w:val="clear" w:color="auto" w:fill="auto"/>
          </w:tcPr>
          <w:p w14:paraId="6040D71E" w14:textId="18414160" w:rsidR="00BE6B84" w:rsidRDefault="00F04FF3" w:rsidP="00FC264C">
            <w:pPr>
              <w:spacing w:line="280" w:lineRule="atLeast"/>
              <w:jc w:val="center"/>
              <w:rPr>
                <w:lang w:eastAsia="ja-JP" w:bidi="hi-IN"/>
              </w:rPr>
            </w:pPr>
            <w:r>
              <w:rPr>
                <w:lang w:eastAsia="ja-JP" w:bidi="hi-IN"/>
              </w:rPr>
              <w:lastRenderedPageBreak/>
              <w:pict w14:anchorId="3E6AE264">
                <v:shape id="_x0000_i1029" type="#_x0000_t75" style="width:230.6pt;height:172.7pt">
                  <v:imagedata r:id="rId16" o:title=""/>
                </v:shape>
              </w:pict>
            </w:r>
          </w:p>
        </w:tc>
        <w:tc>
          <w:tcPr>
            <w:tcW w:w="4928" w:type="dxa"/>
            <w:shd w:val="clear" w:color="auto" w:fill="auto"/>
          </w:tcPr>
          <w:p w14:paraId="32899588" w14:textId="38FC28E4" w:rsidR="00BE6B84" w:rsidRDefault="00F04FF3" w:rsidP="00FC264C">
            <w:pPr>
              <w:spacing w:line="280" w:lineRule="atLeast"/>
              <w:jc w:val="center"/>
              <w:rPr>
                <w:lang w:eastAsia="ja-JP" w:bidi="hi-IN"/>
              </w:rPr>
            </w:pPr>
            <w:r>
              <w:rPr>
                <w:lang w:eastAsia="ja-JP" w:bidi="hi-IN"/>
              </w:rPr>
              <w:pict w14:anchorId="157A0ADC">
                <v:shape id="_x0000_i1030" type="#_x0000_t75" style="width:230.6pt;height:172.7pt">
                  <v:imagedata r:id="rId17" o:title=""/>
                </v:shape>
              </w:pict>
            </w:r>
          </w:p>
        </w:tc>
      </w:tr>
      <w:tr w:rsidR="00BE6B84" w14:paraId="6B98426A" w14:textId="77777777" w:rsidTr="00FC264C">
        <w:tc>
          <w:tcPr>
            <w:tcW w:w="9855" w:type="dxa"/>
            <w:gridSpan w:val="2"/>
            <w:shd w:val="clear" w:color="auto" w:fill="auto"/>
          </w:tcPr>
          <w:p w14:paraId="458071BD" w14:textId="6CD48C18" w:rsidR="00BE6B84" w:rsidRDefault="00BE6B84" w:rsidP="00FC264C">
            <w:pPr>
              <w:pStyle w:val="Caption"/>
              <w:spacing w:line="280" w:lineRule="atLeast"/>
              <w:jc w:val="center"/>
              <w:rPr>
                <w:lang w:eastAsia="ja-JP" w:bidi="hi-IN"/>
              </w:rPr>
            </w:pPr>
            <w:bookmarkStart w:id="4" w:name="_Ref37444360"/>
            <w:r>
              <w:t xml:space="preserve">Figure </w:t>
            </w:r>
            <w:r>
              <w:fldChar w:fldCharType="begin"/>
            </w:r>
            <w:r>
              <w:instrText xml:space="preserve"> SEQ Figure \* ARABIC </w:instrText>
            </w:r>
            <w:r>
              <w:fldChar w:fldCharType="separate"/>
            </w:r>
            <w:r>
              <w:rPr>
                <w:noProof/>
              </w:rPr>
              <w:t>3</w:t>
            </w:r>
            <w:r>
              <w:fldChar w:fldCharType="end"/>
            </w:r>
            <w:bookmarkEnd w:id="4"/>
            <w:r>
              <w:t>. PDSCH performance for different DMRS configurations.</w:t>
            </w:r>
          </w:p>
        </w:tc>
      </w:tr>
    </w:tbl>
    <w:p w14:paraId="34E38313" w14:textId="12BA14C0" w:rsidR="00BE6B84" w:rsidRPr="00363598" w:rsidRDefault="00363598" w:rsidP="00363598">
      <w:pPr>
        <w:rPr>
          <w:lang w:val="en-US" w:eastAsia="ja-JP" w:bidi="hi-IN"/>
        </w:rPr>
      </w:pPr>
      <w:r w:rsidRPr="00363598">
        <w:rPr>
          <w:lang w:eastAsia="ja-JP" w:bidi="hi-IN"/>
        </w:rPr>
        <w:t>From these results, we can observe</w:t>
      </w:r>
      <w:r>
        <w:rPr>
          <w:lang w:eastAsia="ja-JP" w:bidi="hi-IN"/>
        </w:rPr>
        <w:t xml:space="preserve"> that degradation due to using of practical channel estimation is less for scenarios with 1 additional DMRS. Therefore, we suggest to use more reliable </w:t>
      </w:r>
      <w:r w:rsidR="00F04FF3">
        <w:rPr>
          <w:lang w:eastAsia="ja-JP" w:bidi="hi-IN"/>
        </w:rPr>
        <w:t xml:space="preserve">DMRS </w:t>
      </w:r>
      <w:r>
        <w:rPr>
          <w:lang w:eastAsia="ja-JP" w:bidi="hi-IN"/>
        </w:rPr>
        <w:t>setting</w:t>
      </w:r>
      <w:r w:rsidR="00F04FF3">
        <w:rPr>
          <w:lang w:eastAsia="ja-JP" w:bidi="hi-IN"/>
        </w:rPr>
        <w:t>s</w:t>
      </w:r>
      <w:r>
        <w:rPr>
          <w:lang w:eastAsia="ja-JP" w:bidi="hi-IN"/>
        </w:rPr>
        <w:t xml:space="preserve"> to define</w:t>
      </w:r>
      <w:r>
        <w:rPr>
          <w:lang w:val="en-US" w:eastAsia="ja-JP" w:bidi="hi-IN"/>
        </w:rPr>
        <w:t xml:space="preserve"> URLLC requirements for ultra-low BLER.</w:t>
      </w:r>
    </w:p>
    <w:p w14:paraId="3F6E6F1D" w14:textId="70616362" w:rsidR="00AD053F" w:rsidRPr="00531B74" w:rsidRDefault="00AD053F" w:rsidP="00AD053F">
      <w:pPr>
        <w:tabs>
          <w:tab w:val="left" w:pos="1276"/>
        </w:tabs>
        <w:ind w:left="1276" w:hanging="1276"/>
        <w:jc w:val="both"/>
        <w:rPr>
          <w:b/>
        </w:rPr>
      </w:pPr>
      <w:r w:rsidRPr="004D5ECC">
        <w:rPr>
          <w:b/>
        </w:rPr>
        <w:t xml:space="preserve">Proposal </w:t>
      </w:r>
      <w:r w:rsidR="00363598">
        <w:rPr>
          <w:b/>
        </w:rPr>
        <w:t>4</w:t>
      </w:r>
      <w:r w:rsidRPr="004D5ECC">
        <w:rPr>
          <w:b/>
        </w:rPr>
        <w:t>:</w:t>
      </w:r>
      <w:r w:rsidRPr="004D5ECC">
        <w:rPr>
          <w:b/>
        </w:rPr>
        <w:tab/>
      </w:r>
      <w:r w:rsidR="00363598">
        <w:rPr>
          <w:b/>
        </w:rPr>
        <w:t>Use one additional DMRS for definition of URLLC PDSCH requirements with Ultra-low BLER.</w:t>
      </w:r>
    </w:p>
    <w:p w14:paraId="1CA9868B" w14:textId="77777777" w:rsidR="00363598" w:rsidRDefault="00363598" w:rsidP="00F81FC9">
      <w:pPr>
        <w:tabs>
          <w:tab w:val="left" w:pos="1276"/>
        </w:tabs>
        <w:ind w:left="1276" w:hanging="1276"/>
        <w:jc w:val="both"/>
        <w:rPr>
          <w:b/>
          <w:u w:val="single"/>
        </w:rPr>
      </w:pPr>
    </w:p>
    <w:p w14:paraId="115FBA05" w14:textId="76C27258" w:rsidR="00F81FC9" w:rsidRPr="00F81FC9" w:rsidRDefault="00F81FC9" w:rsidP="00F81FC9">
      <w:pPr>
        <w:tabs>
          <w:tab w:val="left" w:pos="1276"/>
        </w:tabs>
        <w:ind w:left="1276" w:hanging="1276"/>
        <w:jc w:val="both"/>
        <w:rPr>
          <w:b/>
          <w:u w:val="single"/>
        </w:rPr>
      </w:pPr>
      <w:r w:rsidRPr="00F81FC9">
        <w:rPr>
          <w:b/>
          <w:u w:val="single"/>
        </w:rPr>
        <w:t>CQI test for Ultra-low BLER</w:t>
      </w:r>
    </w:p>
    <w:p w14:paraId="2AEEF729" w14:textId="53845DDF" w:rsidR="00DB7535" w:rsidRDefault="00DB7535" w:rsidP="004A64EF">
      <w:pPr>
        <w:rPr>
          <w:lang w:eastAsia="ja-JP" w:bidi="hi-IN"/>
        </w:rPr>
      </w:pPr>
      <w:r>
        <w:rPr>
          <w:lang w:eastAsia="ja-JP" w:bidi="hi-IN"/>
        </w:rPr>
        <w:t xml:space="preserve">Current CSI test for AWGN </w:t>
      </w:r>
      <w:r w:rsidR="000C23A6">
        <w:rPr>
          <w:lang w:eastAsia="ja-JP" w:bidi="hi-IN"/>
        </w:rPr>
        <w:t>channel model</w:t>
      </w:r>
      <w:r>
        <w:rPr>
          <w:lang w:eastAsia="ja-JP" w:bidi="hi-IN"/>
        </w:rPr>
        <w:t xml:space="preserve"> contains the following </w:t>
      </w:r>
      <w:r w:rsidR="000C23A6">
        <w:rPr>
          <w:lang w:eastAsia="ja-JP" w:bidi="hi-IN"/>
        </w:rPr>
        <w:t>conditions to pass tests</w:t>
      </w:r>
      <w:r>
        <w:rPr>
          <w:lang w:eastAsia="ja-JP" w:bidi="hi-IN"/>
        </w:rPr>
        <w:t>:</w:t>
      </w:r>
    </w:p>
    <w:p w14:paraId="36949310" w14:textId="6C3ADAB3" w:rsidR="00DB7535" w:rsidRDefault="00DB7535" w:rsidP="000C23A6">
      <w:pPr>
        <w:ind w:left="288"/>
        <w:rPr>
          <w:lang w:eastAsia="ja-JP" w:bidi="hi-IN"/>
        </w:rPr>
      </w:pPr>
      <w:r w:rsidRPr="00DB7535">
        <w:rPr>
          <w:lang w:eastAsia="ja-JP" w:bidi="hi-IN"/>
        </w:rPr>
        <w:t>a) The reported CQI value according to the reference channel shall be in the range of ±1 of the reported median</w:t>
      </w:r>
      <w:r>
        <w:rPr>
          <w:lang w:eastAsia="ja-JP" w:bidi="hi-IN"/>
        </w:rPr>
        <w:t xml:space="preserve"> </w:t>
      </w:r>
      <w:r w:rsidRPr="00DB7535">
        <w:rPr>
          <w:lang w:eastAsia="ja-JP" w:bidi="hi-IN"/>
        </w:rPr>
        <w:t>more than 90% of the time.</w:t>
      </w:r>
    </w:p>
    <w:p w14:paraId="3789C88A" w14:textId="181208AF" w:rsidR="000A18BF" w:rsidRDefault="00DB7535" w:rsidP="000C23A6">
      <w:pPr>
        <w:ind w:left="288"/>
        <w:rPr>
          <w:lang w:eastAsia="ja-JP" w:bidi="hi-IN"/>
        </w:rPr>
      </w:pPr>
      <w:r w:rsidRPr="00DB7535">
        <w:rPr>
          <w:lang w:eastAsia="ja-JP" w:bidi="hi-IN"/>
        </w:rPr>
        <w:t>b) If the PDSCH BLER using the transport format indicated by median CQI is less than or equal to 0.1, then the</w:t>
      </w:r>
      <w:r>
        <w:rPr>
          <w:lang w:eastAsia="ja-JP" w:bidi="hi-IN"/>
        </w:rPr>
        <w:t xml:space="preserve"> </w:t>
      </w:r>
      <w:r w:rsidRPr="00DB7535">
        <w:rPr>
          <w:lang w:eastAsia="ja-JP" w:bidi="hi-IN"/>
        </w:rPr>
        <w:t>BLER using the transport format indicated by the (median CQI+1) shall be greater than 0.1. If the PDSCH</w:t>
      </w:r>
      <w:r>
        <w:rPr>
          <w:lang w:eastAsia="ja-JP" w:bidi="hi-IN"/>
        </w:rPr>
        <w:t xml:space="preserve"> </w:t>
      </w:r>
      <w:r w:rsidRPr="00DB7535">
        <w:rPr>
          <w:lang w:eastAsia="ja-JP" w:bidi="hi-IN"/>
        </w:rPr>
        <w:t>BLER using the transport format indicated by the median CQI is greater than 0.1, then the BLER using transport</w:t>
      </w:r>
      <w:r>
        <w:rPr>
          <w:lang w:eastAsia="ja-JP" w:bidi="hi-IN"/>
        </w:rPr>
        <w:t xml:space="preserve"> </w:t>
      </w:r>
      <w:r w:rsidRPr="00DB7535">
        <w:rPr>
          <w:lang w:eastAsia="ja-JP" w:bidi="hi-IN"/>
        </w:rPr>
        <w:t>format indicated by (median CQI-1) shall be less than or equal to 0.1.</w:t>
      </w:r>
    </w:p>
    <w:p w14:paraId="06E3DECB" w14:textId="16F4AC20" w:rsidR="000C23A6" w:rsidRDefault="00531B74" w:rsidP="004A64EF">
      <w:pPr>
        <w:rPr>
          <w:rFonts w:ascii="Times-Roman" w:hAnsi="Times-Roman" w:hint="eastAsia"/>
          <w:color w:val="000000"/>
        </w:rPr>
      </w:pPr>
      <w:r>
        <w:rPr>
          <w:lang w:eastAsia="ja-JP" w:bidi="hi-IN"/>
        </w:rPr>
        <w:t xml:space="preserve">We assume that case “a” is kept unchanged for CQI table 3 testing. Same time, in case “b” BLER 0.1 should be changed by </w:t>
      </w:r>
      <w:r w:rsidRPr="00531B74">
        <w:rPr>
          <w:rFonts w:ascii="Times-Roman" w:hAnsi="Times-Roman"/>
          <w:color w:val="000000"/>
        </w:rPr>
        <w:t>0.00001</w:t>
      </w:r>
      <w:r>
        <w:rPr>
          <w:rFonts w:ascii="Times-Roman" w:hAnsi="Times-Roman"/>
          <w:color w:val="000000"/>
        </w:rPr>
        <w:t>.</w:t>
      </w:r>
    </w:p>
    <w:p w14:paraId="437C0AD6" w14:textId="07BAD3B5" w:rsidR="00522FEF" w:rsidRDefault="00522FEF" w:rsidP="004A64EF">
      <w:pPr>
        <w:rPr>
          <w:rFonts w:ascii="Times-Roman" w:hAnsi="Times-Roman"/>
          <w:color w:val="000000"/>
        </w:rPr>
      </w:pPr>
      <w:r>
        <w:rPr>
          <w:rFonts w:ascii="Times-Roman" w:hAnsi="Times-Roman"/>
          <w:color w:val="000000"/>
        </w:rPr>
        <w:t xml:space="preserve">In test with fixed MCS, </w:t>
      </w:r>
      <w:r w:rsidR="00F36CCB">
        <w:rPr>
          <w:rFonts w:ascii="Times-Roman" w:hAnsi="Times-Roman"/>
          <w:color w:val="000000"/>
        </w:rPr>
        <w:t>SNR for requirements can be defined in a way that target/real BLER is less than 10</w:t>
      </w:r>
      <w:r w:rsidR="00F36CCB" w:rsidRPr="00F36CCB">
        <w:rPr>
          <w:rFonts w:ascii="Times-Roman" w:hAnsi="Times-Roman"/>
          <w:color w:val="000000"/>
          <w:vertAlign w:val="superscript"/>
        </w:rPr>
        <w:t>-5</w:t>
      </w:r>
      <w:r w:rsidR="00F36CCB">
        <w:rPr>
          <w:rFonts w:ascii="Times-Roman" w:hAnsi="Times-Roman"/>
          <w:color w:val="000000"/>
        </w:rPr>
        <w:t xml:space="preserve"> (for example, 10</w:t>
      </w:r>
      <w:r w:rsidR="00F36CCB" w:rsidRPr="00F36CCB">
        <w:rPr>
          <w:rFonts w:ascii="Times-Roman" w:hAnsi="Times-Roman"/>
          <w:color w:val="000000"/>
          <w:vertAlign w:val="superscript"/>
        </w:rPr>
        <w:t>-6</w:t>
      </w:r>
      <w:r w:rsidR="00F36CCB">
        <w:rPr>
          <w:rFonts w:ascii="Times-Roman" w:hAnsi="Times-Roman"/>
          <w:color w:val="000000"/>
        </w:rPr>
        <w:t xml:space="preserve">) and test time will be reduced due to early pass (from hours to minutes based on </w:t>
      </w:r>
      <w:r w:rsidR="00E636A4">
        <w:rPr>
          <w:rFonts w:ascii="Times-Roman" w:hAnsi="Times-Roman" w:hint="eastAsia"/>
          <w:color w:val="000000"/>
        </w:rPr>
        <w:fldChar w:fldCharType="begin"/>
      </w:r>
      <w:r w:rsidR="00E636A4">
        <w:rPr>
          <w:rFonts w:ascii="Times-Roman" w:hAnsi="Times-Roman" w:hint="eastAsia"/>
          <w:color w:val="000000"/>
        </w:rPr>
        <w:instrText xml:space="preserve"> </w:instrText>
      </w:r>
      <w:r w:rsidR="00E636A4">
        <w:rPr>
          <w:rFonts w:ascii="Times-Roman" w:hAnsi="Times-Roman"/>
          <w:color w:val="000000"/>
        </w:rPr>
        <w:instrText>REF _Ref36825396 \n \h</w:instrText>
      </w:r>
      <w:r w:rsidR="00E636A4">
        <w:rPr>
          <w:rFonts w:ascii="Times-Roman" w:hAnsi="Times-Roman" w:hint="eastAsia"/>
          <w:color w:val="000000"/>
        </w:rPr>
        <w:instrText xml:space="preserve"> </w:instrText>
      </w:r>
      <w:r w:rsidR="00E636A4">
        <w:rPr>
          <w:rFonts w:ascii="Times-Roman" w:hAnsi="Times-Roman" w:hint="eastAsia"/>
          <w:color w:val="000000"/>
        </w:rPr>
      </w:r>
      <w:r w:rsidR="00E636A4">
        <w:rPr>
          <w:rFonts w:ascii="Times-Roman" w:hAnsi="Times-Roman" w:hint="eastAsia"/>
          <w:color w:val="000000"/>
        </w:rPr>
        <w:fldChar w:fldCharType="separate"/>
      </w:r>
      <w:r w:rsidR="00E636A4">
        <w:rPr>
          <w:rFonts w:ascii="Times-Roman" w:hAnsi="Times-Roman" w:hint="eastAsia"/>
          <w:color w:val="000000"/>
        </w:rPr>
        <w:t>[2]</w:t>
      </w:r>
      <w:r w:rsidR="00E636A4">
        <w:rPr>
          <w:rFonts w:ascii="Times-Roman" w:hAnsi="Times-Roman" w:hint="eastAsia"/>
          <w:color w:val="000000"/>
        </w:rPr>
        <w:fldChar w:fldCharType="end"/>
      </w:r>
      <w:r w:rsidR="00F36CCB">
        <w:rPr>
          <w:rFonts w:ascii="Times-Roman" w:hAnsi="Times-Roman"/>
          <w:color w:val="000000"/>
        </w:rPr>
        <w:t>). However, for CQI test, we cannot control real BLER which will be observed for tested SNR point and used CQI value. In case real BLER is rather close to 10</w:t>
      </w:r>
      <w:r w:rsidR="00F36CCB" w:rsidRPr="00F36CCB">
        <w:rPr>
          <w:rFonts w:ascii="Times-Roman" w:hAnsi="Times-Roman"/>
          <w:color w:val="000000"/>
          <w:vertAlign w:val="superscript"/>
        </w:rPr>
        <w:t>-5</w:t>
      </w:r>
      <w:r w:rsidR="00F36CCB">
        <w:rPr>
          <w:rFonts w:ascii="Times-Roman" w:hAnsi="Times-Roman"/>
          <w:color w:val="000000"/>
        </w:rPr>
        <w:t xml:space="preserve"> (higher or lower)</w:t>
      </w:r>
      <w:r w:rsidR="00E636A4" w:rsidRPr="00E636A4">
        <w:rPr>
          <w:rFonts w:ascii="Times-Roman" w:hAnsi="Times-Roman"/>
          <w:color w:val="000000"/>
          <w:lang w:val="en-US"/>
        </w:rPr>
        <w:t xml:space="preserve"> </w:t>
      </w:r>
      <w:r w:rsidR="00E636A4">
        <w:rPr>
          <w:rFonts w:ascii="Times-Roman" w:hAnsi="Times-Roman"/>
          <w:color w:val="000000"/>
          <w:lang w:val="en-US"/>
        </w:rPr>
        <w:t>for median CQI</w:t>
      </w:r>
      <w:r w:rsidR="00F36CCB">
        <w:rPr>
          <w:rFonts w:ascii="Times-Roman" w:hAnsi="Times-Roman"/>
          <w:color w:val="000000"/>
        </w:rPr>
        <w:t>, the test time can be equal to maximum possible test time</w:t>
      </w:r>
      <w:r w:rsidR="00E636A4">
        <w:rPr>
          <w:rFonts w:ascii="Times-Roman" w:hAnsi="Times-Roman"/>
          <w:color w:val="000000"/>
        </w:rPr>
        <w:t xml:space="preserve"> (i.e. ~6-3 hours based on </w:t>
      </w:r>
      <w:r w:rsidR="00E636A4">
        <w:rPr>
          <w:rFonts w:ascii="Times-Roman" w:hAnsi="Times-Roman" w:hint="eastAsia"/>
          <w:color w:val="000000"/>
        </w:rPr>
        <w:fldChar w:fldCharType="begin"/>
      </w:r>
      <w:r w:rsidR="00E636A4">
        <w:rPr>
          <w:rFonts w:ascii="Times-Roman" w:hAnsi="Times-Roman" w:hint="eastAsia"/>
          <w:color w:val="000000"/>
        </w:rPr>
        <w:instrText xml:space="preserve"> </w:instrText>
      </w:r>
      <w:r w:rsidR="00E636A4">
        <w:rPr>
          <w:rFonts w:ascii="Times-Roman" w:hAnsi="Times-Roman"/>
          <w:color w:val="000000"/>
        </w:rPr>
        <w:instrText>REF _Ref36825396 \n \h</w:instrText>
      </w:r>
      <w:r w:rsidR="00E636A4">
        <w:rPr>
          <w:rFonts w:ascii="Times-Roman" w:hAnsi="Times-Roman" w:hint="eastAsia"/>
          <w:color w:val="000000"/>
        </w:rPr>
        <w:instrText xml:space="preserve"> </w:instrText>
      </w:r>
      <w:r w:rsidR="00E636A4">
        <w:rPr>
          <w:rFonts w:ascii="Times-Roman" w:hAnsi="Times-Roman" w:hint="eastAsia"/>
          <w:color w:val="000000"/>
        </w:rPr>
      </w:r>
      <w:r w:rsidR="00E636A4">
        <w:rPr>
          <w:rFonts w:ascii="Times-Roman" w:hAnsi="Times-Roman" w:hint="eastAsia"/>
          <w:color w:val="000000"/>
        </w:rPr>
        <w:fldChar w:fldCharType="separate"/>
      </w:r>
      <w:r w:rsidR="00E636A4">
        <w:rPr>
          <w:rFonts w:ascii="Times-Roman" w:hAnsi="Times-Roman" w:hint="eastAsia"/>
          <w:color w:val="000000"/>
        </w:rPr>
        <w:t>[2]</w:t>
      </w:r>
      <w:r w:rsidR="00E636A4">
        <w:rPr>
          <w:rFonts w:ascii="Times-Roman" w:hAnsi="Times-Roman" w:hint="eastAsia"/>
          <w:color w:val="000000"/>
        </w:rPr>
        <w:fldChar w:fldCharType="end"/>
      </w:r>
      <w:r w:rsidR="00E636A4">
        <w:rPr>
          <w:rFonts w:ascii="Times-Roman" w:hAnsi="Times-Roman"/>
          <w:color w:val="000000"/>
        </w:rPr>
        <w:t>). If BLER for median CQI is close to 10</w:t>
      </w:r>
      <w:r w:rsidR="00E636A4" w:rsidRPr="00E636A4">
        <w:rPr>
          <w:rFonts w:ascii="Times-Roman" w:hAnsi="Times-Roman"/>
          <w:color w:val="000000"/>
          <w:vertAlign w:val="superscript"/>
        </w:rPr>
        <w:t>-5</w:t>
      </w:r>
      <w:r w:rsidR="00E636A4">
        <w:rPr>
          <w:rFonts w:ascii="Times-Roman" w:hAnsi="Times-Roman"/>
          <w:color w:val="000000"/>
        </w:rPr>
        <w:t xml:space="preserve"> then real BLER for CQI-1 will be lower and BLER for CQI+1 will be higher. In result, earl</w:t>
      </w:r>
      <w:r w:rsidR="00E636A4">
        <w:rPr>
          <w:rFonts w:ascii="Times-Roman" w:hAnsi="Times-Roman" w:hint="eastAsia"/>
          <w:color w:val="000000"/>
        </w:rPr>
        <w:t>y</w:t>
      </w:r>
      <w:r w:rsidR="00E636A4">
        <w:rPr>
          <w:rFonts w:ascii="Times-Roman" w:hAnsi="Times-Roman"/>
          <w:color w:val="000000"/>
        </w:rPr>
        <w:t xml:space="preserve"> termination should be observed for testing with median CQI-1 or CQI+1 in considere</w:t>
      </w:r>
      <w:r w:rsidR="00E636A4">
        <w:rPr>
          <w:rFonts w:ascii="Times-Roman" w:hAnsi="Times-Roman" w:hint="eastAsia"/>
          <w:color w:val="000000"/>
        </w:rPr>
        <w:t>d</w:t>
      </w:r>
      <w:r w:rsidR="00E636A4">
        <w:rPr>
          <w:rFonts w:ascii="Times-Roman" w:hAnsi="Times-Roman"/>
          <w:color w:val="000000"/>
        </w:rPr>
        <w:t xml:space="preserve"> case. It means that for certain SNR point we potentially will have </w:t>
      </w:r>
      <w:r w:rsidR="00B604C4">
        <w:rPr>
          <w:rFonts w:ascii="Times-Roman" w:hAnsi="Times-Roman"/>
          <w:color w:val="000000"/>
        </w:rPr>
        <w:t>one long test. Same time</w:t>
      </w:r>
      <w:r w:rsidR="00E636A4">
        <w:rPr>
          <w:rFonts w:ascii="Times-Roman" w:hAnsi="Times-Roman"/>
          <w:color w:val="000000"/>
        </w:rPr>
        <w:t>,</w:t>
      </w:r>
      <w:r w:rsidR="00B604C4">
        <w:rPr>
          <w:rFonts w:ascii="Times-Roman" w:hAnsi="Times-Roman"/>
          <w:color w:val="000000"/>
        </w:rPr>
        <w:t xml:space="preserve"> we would like to note that</w:t>
      </w:r>
      <w:r w:rsidR="00E636A4">
        <w:rPr>
          <w:rFonts w:ascii="Times-Roman" w:hAnsi="Times-Roman"/>
          <w:color w:val="000000"/>
        </w:rPr>
        <w:t xml:space="preserve"> CQI requirements are defined for two groups of SNR points and UE should pass test for at least one SNR point in each group. Therefore, </w:t>
      </w:r>
      <w:r w:rsidR="00B604C4">
        <w:rPr>
          <w:rFonts w:ascii="Times-Roman" w:hAnsi="Times-Roman"/>
          <w:color w:val="000000"/>
        </w:rPr>
        <w:t>we will have two long tests for each duplex mode.</w:t>
      </w:r>
    </w:p>
    <w:p w14:paraId="255884F2" w14:textId="56175BF1" w:rsidR="00F04FF3" w:rsidRPr="00F36CCB" w:rsidRDefault="00F04FF3" w:rsidP="004A64EF">
      <w:pPr>
        <w:rPr>
          <w:lang w:eastAsia="ja-JP" w:bidi="hi-IN"/>
        </w:rPr>
      </w:pPr>
      <w:r>
        <w:rPr>
          <w:rFonts w:ascii="Times-Roman" w:hAnsi="Times-Roman"/>
          <w:color w:val="000000"/>
        </w:rPr>
        <w:t xml:space="preserve">Based on our observations above, we suggest not to consider CQI requirements for </w:t>
      </w:r>
      <w:r w:rsidRPr="00F04FF3">
        <w:rPr>
          <w:rFonts w:ascii="Times-Roman" w:hAnsi="Times-Roman"/>
          <w:color w:val="000000"/>
        </w:rPr>
        <w:t>ultra-low BLER</w:t>
      </w:r>
      <w:r>
        <w:rPr>
          <w:rFonts w:ascii="Times-Roman" w:hAnsi="Times-Roman"/>
          <w:color w:val="000000"/>
        </w:rPr>
        <w:t xml:space="preserve"> verification.</w:t>
      </w:r>
    </w:p>
    <w:p w14:paraId="24F33496" w14:textId="35A42F97" w:rsidR="00B604C4" w:rsidRPr="004D5ECC" w:rsidRDefault="00B604C4" w:rsidP="00B604C4">
      <w:pPr>
        <w:tabs>
          <w:tab w:val="left" w:pos="1276"/>
        </w:tabs>
        <w:ind w:left="1276" w:hanging="1276"/>
        <w:jc w:val="both"/>
        <w:rPr>
          <w:b/>
        </w:rPr>
      </w:pPr>
      <w:r w:rsidRPr="004D5ECC">
        <w:rPr>
          <w:b/>
        </w:rPr>
        <w:t xml:space="preserve">Proposal </w:t>
      </w:r>
      <w:r w:rsidR="00363598">
        <w:rPr>
          <w:b/>
        </w:rPr>
        <w:t>5</w:t>
      </w:r>
      <w:r w:rsidRPr="004D5ECC">
        <w:rPr>
          <w:b/>
        </w:rPr>
        <w:t>:</w:t>
      </w:r>
      <w:r w:rsidRPr="004D5ECC">
        <w:rPr>
          <w:b/>
        </w:rPr>
        <w:tab/>
      </w:r>
      <w:r>
        <w:rPr>
          <w:b/>
        </w:rPr>
        <w:t xml:space="preserve">Do not define URLLC </w:t>
      </w:r>
      <w:r w:rsidRPr="00B604C4">
        <w:rPr>
          <w:b/>
        </w:rPr>
        <w:t xml:space="preserve">CQI </w:t>
      </w:r>
      <w:r>
        <w:rPr>
          <w:b/>
        </w:rPr>
        <w:t>requirements</w:t>
      </w:r>
      <w:r w:rsidRPr="00B604C4">
        <w:rPr>
          <w:b/>
        </w:rPr>
        <w:t xml:space="preserve"> for </w:t>
      </w:r>
      <w:r>
        <w:rPr>
          <w:b/>
        </w:rPr>
        <w:t>u</w:t>
      </w:r>
      <w:r w:rsidRPr="00B604C4">
        <w:rPr>
          <w:b/>
        </w:rPr>
        <w:t>ltra-low BLER</w:t>
      </w:r>
      <w:r>
        <w:rPr>
          <w:b/>
        </w:rPr>
        <w:t>.</w:t>
      </w:r>
    </w:p>
    <w:p w14:paraId="187BA4BA" w14:textId="22225438" w:rsidR="00732666" w:rsidRPr="00732666" w:rsidRDefault="001E2FC2" w:rsidP="00732666">
      <w:pPr>
        <w:pStyle w:val="Heading2"/>
      </w:pPr>
      <w:r>
        <w:t xml:space="preserve">FR1 </w:t>
      </w:r>
      <w:r w:rsidR="00732666" w:rsidRPr="00732666">
        <w:t>BS requirements for ultra-low BLER</w:t>
      </w:r>
    </w:p>
    <w:p w14:paraId="0A127529" w14:textId="4FE22D84" w:rsidR="00854CFB" w:rsidRDefault="00854CFB" w:rsidP="00854CFB">
      <w:pPr>
        <w:rPr>
          <w:lang w:eastAsia="ja-JP" w:bidi="hi-IN"/>
        </w:rPr>
      </w:pPr>
      <w:r>
        <w:rPr>
          <w:lang w:eastAsia="ja-JP" w:bidi="hi-IN"/>
        </w:rPr>
        <w:t>In the previous RAN4 meeting</w:t>
      </w:r>
      <w:r w:rsidR="00F04FF3">
        <w:rPr>
          <w:lang w:eastAsia="ja-JP" w:bidi="hi-IN"/>
        </w:rPr>
        <w:t>,</w:t>
      </w:r>
      <w:r>
        <w:rPr>
          <w:lang w:eastAsia="ja-JP" w:bidi="hi-IN"/>
        </w:rPr>
        <w:t xml:space="preserve"> the following agreements were reached with respect to BS requirements design for ultra-low BLER: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854CFB" w:rsidRPr="00554E5A" w14:paraId="0B3D47A8" w14:textId="77777777" w:rsidTr="00554E5A">
        <w:tc>
          <w:tcPr>
            <w:tcW w:w="9747" w:type="dxa"/>
            <w:shd w:val="clear" w:color="auto" w:fill="auto"/>
          </w:tcPr>
          <w:p w14:paraId="5D5D852C" w14:textId="23B040FA" w:rsidR="00854CFB" w:rsidRPr="00554E5A" w:rsidRDefault="00854CFB" w:rsidP="00554E5A">
            <w:pPr>
              <w:numPr>
                <w:ilvl w:val="0"/>
                <w:numId w:val="7"/>
              </w:numPr>
              <w:spacing w:before="60" w:after="60" w:line="280" w:lineRule="atLeast"/>
              <w:jc w:val="both"/>
              <w:rPr>
                <w:i/>
                <w:lang w:val="en-US"/>
              </w:rPr>
            </w:pPr>
            <w:r w:rsidRPr="00854CFB">
              <w:rPr>
                <w:i/>
                <w:lang w:val="en-US"/>
              </w:rPr>
              <w:t>SCS for BS: 15kHz and 30kHz</w:t>
            </w:r>
          </w:p>
          <w:p w14:paraId="51CE5B39" w14:textId="77777777" w:rsidR="00854CFB" w:rsidRPr="00854CFB" w:rsidRDefault="00854CFB" w:rsidP="00554E5A">
            <w:pPr>
              <w:numPr>
                <w:ilvl w:val="0"/>
                <w:numId w:val="7"/>
              </w:numPr>
              <w:spacing w:before="60" w:after="60" w:line="280" w:lineRule="atLeast"/>
              <w:jc w:val="both"/>
              <w:rPr>
                <w:i/>
                <w:lang w:val="en-US"/>
              </w:rPr>
            </w:pPr>
            <w:r w:rsidRPr="00854CFB">
              <w:rPr>
                <w:i/>
                <w:lang w:val="sv-SE"/>
              </w:rPr>
              <w:t>CP-OFDM</w:t>
            </w:r>
          </w:p>
          <w:p w14:paraId="748E8A06" w14:textId="77777777" w:rsidR="00854CFB" w:rsidRPr="00854CFB" w:rsidRDefault="00854CFB" w:rsidP="00554E5A">
            <w:pPr>
              <w:numPr>
                <w:ilvl w:val="1"/>
                <w:numId w:val="7"/>
              </w:numPr>
              <w:spacing w:before="60" w:after="60" w:line="280" w:lineRule="atLeast"/>
              <w:jc w:val="both"/>
              <w:rPr>
                <w:i/>
                <w:lang w:val="en-US"/>
              </w:rPr>
            </w:pPr>
            <w:r w:rsidRPr="00854CFB">
              <w:rPr>
                <w:i/>
                <w:lang w:val="sv-SE"/>
              </w:rPr>
              <w:t>DFT-S-OFDM is FFS</w:t>
            </w:r>
          </w:p>
          <w:p w14:paraId="1B51ECBC" w14:textId="77777777" w:rsidR="00854CFB" w:rsidRPr="00854CFB" w:rsidRDefault="00854CFB" w:rsidP="00554E5A">
            <w:pPr>
              <w:numPr>
                <w:ilvl w:val="0"/>
                <w:numId w:val="7"/>
              </w:numPr>
              <w:spacing w:before="60" w:after="60" w:line="280" w:lineRule="atLeast"/>
              <w:jc w:val="both"/>
              <w:rPr>
                <w:i/>
                <w:lang w:val="en-US"/>
              </w:rPr>
            </w:pPr>
            <w:r w:rsidRPr="00854CFB">
              <w:rPr>
                <w:i/>
                <w:lang w:val="en-US"/>
              </w:rPr>
              <w:t>Antenna configuration for BS: 1x2</w:t>
            </w:r>
          </w:p>
          <w:p w14:paraId="40F2EC75" w14:textId="77777777" w:rsidR="00854CFB" w:rsidRPr="00854CFB" w:rsidRDefault="00854CFB" w:rsidP="00554E5A">
            <w:pPr>
              <w:numPr>
                <w:ilvl w:val="0"/>
                <w:numId w:val="7"/>
              </w:numPr>
              <w:spacing w:before="60" w:after="60" w:line="280" w:lineRule="atLeast"/>
              <w:jc w:val="both"/>
              <w:rPr>
                <w:i/>
                <w:lang w:val="en-US"/>
              </w:rPr>
            </w:pPr>
            <w:r w:rsidRPr="00854CFB">
              <w:rPr>
                <w:i/>
                <w:lang w:val="en-US"/>
              </w:rPr>
              <w:lastRenderedPageBreak/>
              <w:t>PUSCH configuration: Start symbol 0, length 14 symbols</w:t>
            </w:r>
          </w:p>
          <w:p w14:paraId="0EE40E16" w14:textId="77777777" w:rsidR="00854CFB" w:rsidRPr="00854CFB" w:rsidRDefault="00854CFB" w:rsidP="00554E5A">
            <w:pPr>
              <w:numPr>
                <w:ilvl w:val="0"/>
                <w:numId w:val="7"/>
              </w:numPr>
              <w:spacing w:before="60" w:after="60" w:line="280" w:lineRule="atLeast"/>
              <w:jc w:val="both"/>
              <w:rPr>
                <w:i/>
                <w:lang w:val="en-US"/>
              </w:rPr>
            </w:pPr>
            <w:r w:rsidRPr="00854CFB">
              <w:rPr>
                <w:i/>
                <w:lang w:val="en-US"/>
              </w:rPr>
              <w:t>MCS table: Use low spectrum efficiency MCS</w:t>
            </w:r>
          </w:p>
          <w:p w14:paraId="4C25A6BE" w14:textId="77777777" w:rsidR="00854CFB" w:rsidRPr="00854CFB" w:rsidRDefault="00854CFB" w:rsidP="00554E5A">
            <w:pPr>
              <w:numPr>
                <w:ilvl w:val="0"/>
                <w:numId w:val="7"/>
              </w:numPr>
              <w:spacing w:before="60" w:after="60" w:line="280" w:lineRule="atLeast"/>
              <w:jc w:val="both"/>
              <w:rPr>
                <w:i/>
                <w:lang w:val="en-US"/>
              </w:rPr>
            </w:pPr>
            <w:r w:rsidRPr="00854CFB">
              <w:rPr>
                <w:i/>
                <w:lang w:val="en-US"/>
              </w:rPr>
              <w:t>PT-RS and DM-RS configuration for PUSCH</w:t>
            </w:r>
          </w:p>
          <w:p w14:paraId="5B7A9DB7" w14:textId="77777777" w:rsidR="00854CFB" w:rsidRPr="00854CFB" w:rsidRDefault="00854CFB" w:rsidP="00554E5A">
            <w:pPr>
              <w:numPr>
                <w:ilvl w:val="1"/>
                <w:numId w:val="7"/>
              </w:numPr>
              <w:spacing w:before="60" w:after="60" w:line="280" w:lineRule="atLeast"/>
              <w:jc w:val="both"/>
              <w:rPr>
                <w:i/>
                <w:lang w:val="en-US"/>
              </w:rPr>
            </w:pPr>
            <w:r w:rsidRPr="00854CFB">
              <w:rPr>
                <w:i/>
              </w:rPr>
              <w:t>Option 1: 1+0</w:t>
            </w:r>
          </w:p>
          <w:p w14:paraId="0A015564" w14:textId="77777777" w:rsidR="00854CFB" w:rsidRPr="00854CFB" w:rsidRDefault="00854CFB" w:rsidP="00554E5A">
            <w:pPr>
              <w:numPr>
                <w:ilvl w:val="1"/>
                <w:numId w:val="7"/>
              </w:numPr>
              <w:spacing w:before="60" w:after="60" w:line="280" w:lineRule="atLeast"/>
              <w:jc w:val="both"/>
              <w:rPr>
                <w:i/>
                <w:lang w:val="en-US"/>
              </w:rPr>
            </w:pPr>
            <w:r w:rsidRPr="00854CFB">
              <w:rPr>
                <w:i/>
              </w:rPr>
              <w:t>Option 2: 1+1</w:t>
            </w:r>
          </w:p>
          <w:p w14:paraId="7035A3FC" w14:textId="77777777" w:rsidR="00854CFB" w:rsidRPr="00854CFB" w:rsidRDefault="00854CFB" w:rsidP="00554E5A">
            <w:pPr>
              <w:numPr>
                <w:ilvl w:val="1"/>
                <w:numId w:val="7"/>
              </w:numPr>
              <w:spacing w:before="60" w:after="60" w:line="280" w:lineRule="atLeast"/>
              <w:jc w:val="both"/>
              <w:rPr>
                <w:i/>
                <w:lang w:val="en-US"/>
              </w:rPr>
            </w:pPr>
            <w:r w:rsidRPr="00854CFB">
              <w:rPr>
                <w:i/>
              </w:rPr>
              <w:t>Option 3: 1+0 and 1+1 with applicability rule</w:t>
            </w:r>
          </w:p>
          <w:p w14:paraId="2E0C810D" w14:textId="77777777" w:rsidR="00854CFB" w:rsidRPr="00854CFB" w:rsidRDefault="00854CFB" w:rsidP="00554E5A">
            <w:pPr>
              <w:numPr>
                <w:ilvl w:val="0"/>
                <w:numId w:val="7"/>
              </w:numPr>
              <w:spacing w:before="60" w:after="60" w:line="280" w:lineRule="atLeast"/>
              <w:jc w:val="both"/>
              <w:rPr>
                <w:i/>
                <w:lang w:val="en-US"/>
              </w:rPr>
            </w:pPr>
            <w:r w:rsidRPr="00854CFB">
              <w:rPr>
                <w:i/>
                <w:lang w:val="en-US"/>
              </w:rPr>
              <w:t>Number of RB for PUSCH</w:t>
            </w:r>
          </w:p>
          <w:p w14:paraId="30BFAAE9" w14:textId="77777777" w:rsidR="00854CFB" w:rsidRPr="00854CFB" w:rsidRDefault="00854CFB" w:rsidP="00554E5A">
            <w:pPr>
              <w:numPr>
                <w:ilvl w:val="1"/>
                <w:numId w:val="7"/>
              </w:numPr>
              <w:spacing w:before="60" w:after="60" w:line="280" w:lineRule="atLeast"/>
              <w:jc w:val="both"/>
              <w:rPr>
                <w:i/>
                <w:lang w:val="en-US"/>
              </w:rPr>
            </w:pPr>
            <w:r w:rsidRPr="00854CFB">
              <w:rPr>
                <w:i/>
              </w:rPr>
              <w:t xml:space="preserve">Option 1: 25 RB </w:t>
            </w:r>
          </w:p>
          <w:p w14:paraId="440C88A8" w14:textId="77777777" w:rsidR="00854CFB" w:rsidRPr="00854CFB" w:rsidRDefault="00854CFB" w:rsidP="00554E5A">
            <w:pPr>
              <w:numPr>
                <w:ilvl w:val="1"/>
                <w:numId w:val="7"/>
              </w:numPr>
              <w:spacing w:before="60" w:after="60" w:line="280" w:lineRule="atLeast"/>
              <w:jc w:val="both"/>
              <w:rPr>
                <w:i/>
                <w:lang w:val="en-US"/>
              </w:rPr>
            </w:pPr>
            <w:r w:rsidRPr="00854CFB">
              <w:rPr>
                <w:i/>
              </w:rPr>
              <w:t xml:space="preserve">Option 2: 65 RB </w:t>
            </w:r>
          </w:p>
          <w:p w14:paraId="2FE370F8" w14:textId="77777777" w:rsidR="00854CFB" w:rsidRPr="00854CFB" w:rsidRDefault="00854CFB" w:rsidP="00554E5A">
            <w:pPr>
              <w:numPr>
                <w:ilvl w:val="1"/>
                <w:numId w:val="7"/>
              </w:numPr>
              <w:spacing w:before="60" w:after="60" w:line="280" w:lineRule="atLeast"/>
              <w:jc w:val="both"/>
              <w:rPr>
                <w:i/>
                <w:lang w:val="en-US"/>
              </w:rPr>
            </w:pPr>
            <w:r w:rsidRPr="00854CFB">
              <w:rPr>
                <w:i/>
              </w:rPr>
              <w:t>Option 3: Full bandwidth for 5MHz/15k SCS and 10MHz/30Kscs</w:t>
            </w:r>
          </w:p>
          <w:p w14:paraId="4371AF10" w14:textId="77777777" w:rsidR="00854CFB" w:rsidRPr="00854CFB" w:rsidRDefault="00854CFB" w:rsidP="00554E5A">
            <w:pPr>
              <w:numPr>
                <w:ilvl w:val="1"/>
                <w:numId w:val="7"/>
              </w:numPr>
              <w:spacing w:before="60" w:after="60" w:line="280" w:lineRule="atLeast"/>
              <w:jc w:val="both"/>
              <w:rPr>
                <w:i/>
                <w:lang w:val="en-US"/>
              </w:rPr>
            </w:pPr>
            <w:r w:rsidRPr="00854CFB">
              <w:rPr>
                <w:i/>
              </w:rPr>
              <w:t>Option 4: Full bandwidth with 10MHz/15k SCS and 40MHz/30k SCS</w:t>
            </w:r>
          </w:p>
          <w:p w14:paraId="7B55D1E6" w14:textId="77777777" w:rsidR="00854CFB" w:rsidRPr="00854CFB" w:rsidRDefault="00854CFB" w:rsidP="00554E5A">
            <w:pPr>
              <w:numPr>
                <w:ilvl w:val="1"/>
                <w:numId w:val="7"/>
              </w:numPr>
              <w:spacing w:before="60" w:after="60" w:line="280" w:lineRule="atLeast"/>
              <w:jc w:val="both"/>
              <w:rPr>
                <w:i/>
                <w:lang w:val="en-US"/>
              </w:rPr>
            </w:pPr>
            <w:r w:rsidRPr="00854CFB">
              <w:rPr>
                <w:i/>
              </w:rPr>
              <w:t>Option 5: Full bandwidth</w:t>
            </w:r>
          </w:p>
          <w:p w14:paraId="51E738C6" w14:textId="0845344D" w:rsidR="00854CFB" w:rsidRPr="00554E5A" w:rsidRDefault="00854CFB" w:rsidP="00554E5A">
            <w:pPr>
              <w:numPr>
                <w:ilvl w:val="1"/>
                <w:numId w:val="7"/>
              </w:numPr>
              <w:spacing w:before="60" w:after="60" w:line="280" w:lineRule="atLeast"/>
              <w:jc w:val="both"/>
              <w:rPr>
                <w:i/>
                <w:lang w:val="en-US"/>
              </w:rPr>
            </w:pPr>
            <w:r w:rsidRPr="00854CFB">
              <w:rPr>
                <w:i/>
              </w:rPr>
              <w:t>Other options not precluded</w:t>
            </w:r>
          </w:p>
          <w:p w14:paraId="27DA2263" w14:textId="77777777" w:rsidR="00854CFB" w:rsidRPr="00854CFB" w:rsidRDefault="00854CFB" w:rsidP="00554E5A">
            <w:pPr>
              <w:numPr>
                <w:ilvl w:val="0"/>
                <w:numId w:val="7"/>
              </w:numPr>
              <w:spacing w:before="60" w:after="60" w:line="280" w:lineRule="atLeast"/>
              <w:jc w:val="both"/>
              <w:rPr>
                <w:i/>
                <w:lang w:val="en-US"/>
              </w:rPr>
            </w:pPr>
            <w:r w:rsidRPr="00854CFB">
              <w:rPr>
                <w:i/>
                <w:lang w:val="en-US"/>
              </w:rPr>
              <w:t>Bandwidth for PUSCH</w:t>
            </w:r>
          </w:p>
          <w:p w14:paraId="7666077A" w14:textId="77777777" w:rsidR="00854CFB" w:rsidRPr="00854CFB" w:rsidRDefault="00854CFB" w:rsidP="00554E5A">
            <w:pPr>
              <w:numPr>
                <w:ilvl w:val="1"/>
                <w:numId w:val="7"/>
              </w:numPr>
              <w:spacing w:before="60" w:after="60" w:line="280" w:lineRule="atLeast"/>
              <w:jc w:val="both"/>
              <w:rPr>
                <w:i/>
              </w:rPr>
            </w:pPr>
            <w:r w:rsidRPr="00854CFB">
              <w:rPr>
                <w:i/>
              </w:rPr>
              <w:t>Option 1: 5MHz for 15k SCS, 10MHz for 30k SCS</w:t>
            </w:r>
          </w:p>
          <w:p w14:paraId="4339D984" w14:textId="77777777" w:rsidR="00854CFB" w:rsidRPr="00854CFB" w:rsidRDefault="00854CFB" w:rsidP="00554E5A">
            <w:pPr>
              <w:numPr>
                <w:ilvl w:val="1"/>
                <w:numId w:val="7"/>
              </w:numPr>
              <w:spacing w:before="60" w:after="60" w:line="280" w:lineRule="atLeast"/>
              <w:jc w:val="both"/>
              <w:rPr>
                <w:i/>
              </w:rPr>
            </w:pPr>
            <w:r w:rsidRPr="00854CFB">
              <w:rPr>
                <w:i/>
              </w:rPr>
              <w:t>Option 2: 10MHz for 15k SCS, 40MHz for 30k SCS</w:t>
            </w:r>
          </w:p>
          <w:p w14:paraId="1D5A8315" w14:textId="77777777" w:rsidR="00854CFB" w:rsidRPr="00854CFB" w:rsidRDefault="00854CFB" w:rsidP="00554E5A">
            <w:pPr>
              <w:numPr>
                <w:ilvl w:val="1"/>
                <w:numId w:val="7"/>
              </w:numPr>
              <w:spacing w:before="60" w:after="60" w:line="280" w:lineRule="atLeast"/>
              <w:jc w:val="both"/>
              <w:rPr>
                <w:i/>
              </w:rPr>
            </w:pPr>
            <w:r w:rsidRPr="00854CFB">
              <w:rPr>
                <w:i/>
              </w:rPr>
              <w:t>Option 3: 5/10/20MHz for 15k SCS, 10/20/40/100MHz for 30k SCS, applicability rule to ensure just one test</w:t>
            </w:r>
          </w:p>
          <w:p w14:paraId="34638636" w14:textId="77777777" w:rsidR="00854CFB" w:rsidRPr="00854CFB" w:rsidRDefault="00854CFB" w:rsidP="00554E5A">
            <w:pPr>
              <w:numPr>
                <w:ilvl w:val="1"/>
                <w:numId w:val="7"/>
              </w:numPr>
              <w:spacing w:before="60" w:after="60" w:line="280" w:lineRule="atLeast"/>
              <w:jc w:val="both"/>
              <w:rPr>
                <w:i/>
              </w:rPr>
            </w:pPr>
            <w:r w:rsidRPr="00854CFB">
              <w:rPr>
                <w:i/>
              </w:rPr>
              <w:t xml:space="preserve">Option 4: Option 1+option 2 </w:t>
            </w:r>
          </w:p>
          <w:p w14:paraId="69208754" w14:textId="77777777" w:rsidR="00854CFB" w:rsidRPr="00854CFB" w:rsidRDefault="00854CFB" w:rsidP="00554E5A">
            <w:pPr>
              <w:numPr>
                <w:ilvl w:val="1"/>
                <w:numId w:val="7"/>
              </w:numPr>
              <w:spacing w:before="60" w:after="60" w:line="280" w:lineRule="atLeast"/>
              <w:jc w:val="both"/>
              <w:rPr>
                <w:i/>
              </w:rPr>
            </w:pPr>
            <w:r w:rsidRPr="00854CFB">
              <w:rPr>
                <w:i/>
              </w:rPr>
              <w:t>Other options not precluded</w:t>
            </w:r>
          </w:p>
          <w:p w14:paraId="008850A2" w14:textId="79F411F1" w:rsidR="00854CFB" w:rsidRPr="00854CFB" w:rsidRDefault="00854CFB" w:rsidP="00554E5A">
            <w:pPr>
              <w:numPr>
                <w:ilvl w:val="0"/>
                <w:numId w:val="7"/>
              </w:numPr>
              <w:spacing w:before="60" w:after="60" w:line="280" w:lineRule="atLeast"/>
              <w:jc w:val="both"/>
              <w:rPr>
                <w:i/>
                <w:lang w:val="en-US"/>
              </w:rPr>
            </w:pPr>
            <w:r w:rsidRPr="00854CFB">
              <w:rPr>
                <w:i/>
                <w:lang w:val="en-US"/>
              </w:rPr>
              <w:t>TDD patterns for BS</w:t>
            </w:r>
          </w:p>
          <w:p w14:paraId="088A1499" w14:textId="77777777" w:rsidR="00854CFB" w:rsidRPr="00854CFB" w:rsidRDefault="00854CFB" w:rsidP="00554E5A">
            <w:pPr>
              <w:numPr>
                <w:ilvl w:val="1"/>
                <w:numId w:val="7"/>
              </w:numPr>
              <w:tabs>
                <w:tab w:val="clear" w:pos="1440"/>
              </w:tabs>
              <w:spacing w:before="60" w:after="60" w:line="280" w:lineRule="atLeast"/>
              <w:jc w:val="both"/>
              <w:rPr>
                <w:i/>
                <w:lang w:val="en-US"/>
              </w:rPr>
            </w:pPr>
            <w:r w:rsidRPr="00854CFB">
              <w:rPr>
                <w:i/>
                <w:lang w:val="en-US"/>
              </w:rPr>
              <w:t>Proposals FR1</w:t>
            </w:r>
          </w:p>
          <w:p w14:paraId="3444D879" w14:textId="77777777" w:rsidR="00854CFB" w:rsidRPr="00854CFB" w:rsidRDefault="00854CFB" w:rsidP="00554E5A">
            <w:pPr>
              <w:numPr>
                <w:ilvl w:val="2"/>
                <w:numId w:val="7"/>
              </w:numPr>
              <w:tabs>
                <w:tab w:val="clear" w:pos="2160"/>
              </w:tabs>
              <w:spacing w:before="60" w:after="60" w:line="280" w:lineRule="atLeast"/>
              <w:jc w:val="both"/>
              <w:rPr>
                <w:i/>
                <w:lang w:val="en-US"/>
              </w:rPr>
            </w:pPr>
            <w:r w:rsidRPr="00854CFB">
              <w:rPr>
                <w:i/>
                <w:lang w:val="en-US"/>
              </w:rPr>
              <w:t>Option 1: 3D1S1U (S=10:2:2) for 15kHz, 7D1S2U (S=6:4:4) for 30kHz</w:t>
            </w:r>
          </w:p>
          <w:p w14:paraId="2D6EB5B2" w14:textId="64A0F2B2" w:rsidR="00854CFB" w:rsidRPr="00554E5A" w:rsidRDefault="00854CFB" w:rsidP="00554E5A">
            <w:pPr>
              <w:numPr>
                <w:ilvl w:val="2"/>
                <w:numId w:val="7"/>
              </w:numPr>
              <w:tabs>
                <w:tab w:val="clear" w:pos="2160"/>
              </w:tabs>
              <w:spacing w:before="60" w:after="60" w:line="280" w:lineRule="atLeast"/>
              <w:jc w:val="both"/>
              <w:rPr>
                <w:i/>
                <w:lang w:val="en-US"/>
              </w:rPr>
            </w:pPr>
            <w:r w:rsidRPr="00854CFB">
              <w:rPr>
                <w:i/>
                <w:lang w:val="en-US"/>
              </w:rPr>
              <w:t xml:space="preserve">Option 2: SU or DSUU </w:t>
            </w:r>
          </w:p>
        </w:tc>
      </w:tr>
    </w:tbl>
    <w:p w14:paraId="4D2E7384" w14:textId="5D41CF25" w:rsidR="00854CFB" w:rsidRDefault="00B0595F" w:rsidP="008A6660">
      <w:pPr>
        <w:tabs>
          <w:tab w:val="left" w:pos="1276"/>
        </w:tabs>
        <w:ind w:left="1276" w:hanging="1276"/>
        <w:jc w:val="both"/>
        <w:rPr>
          <w:b/>
          <w:u w:val="single"/>
        </w:rPr>
      </w:pPr>
      <w:r>
        <w:rPr>
          <w:b/>
          <w:u w:val="single"/>
        </w:rPr>
        <w:lastRenderedPageBreak/>
        <w:t>Requirements for DFT-S-OFDM</w:t>
      </w:r>
    </w:p>
    <w:p w14:paraId="685E276C" w14:textId="0A1D7C06" w:rsidR="00B0595F" w:rsidRDefault="00363598" w:rsidP="00B0595F">
      <w:pPr>
        <w:rPr>
          <w:rFonts w:ascii="Times-Roman" w:hAnsi="Times-Roman" w:hint="eastAsia"/>
          <w:color w:val="000000"/>
        </w:rPr>
      </w:pPr>
      <w:r>
        <w:rPr>
          <w:rFonts w:ascii="Times-Roman" w:hAnsi="Times-Roman"/>
          <w:color w:val="000000"/>
        </w:rPr>
        <w:t xml:space="preserve">At current stage, DFT-S-OFDM requirements are defined for rather limited set of scenarios </w:t>
      </w:r>
      <w:r w:rsidR="001E2FC2">
        <w:rPr>
          <w:rFonts w:ascii="Times-Roman" w:hAnsi="Times-Roman"/>
          <w:color w:val="000000"/>
        </w:rPr>
        <w:t>to verify that BS support RX processing with different waveforms. Same time, testing of all features with both waveforms is redundant, because if BS supports one feature with CP-OFDM waveform then BS supports this feature with DFT-S-OFDM waveform. Also, at current stage BS is tested for both waveforms without any applicability. Therefore, introduction of URLLC requirements for both waveforms will lead to introduction of two long tests which verifies same functionality.</w:t>
      </w:r>
    </w:p>
    <w:p w14:paraId="5BA6EFB0" w14:textId="6A8D7149" w:rsidR="00B0595F" w:rsidRPr="00531B74" w:rsidRDefault="00B0595F" w:rsidP="00B0595F">
      <w:pPr>
        <w:tabs>
          <w:tab w:val="left" w:pos="1276"/>
        </w:tabs>
        <w:ind w:left="1276" w:hanging="1276"/>
        <w:jc w:val="both"/>
        <w:rPr>
          <w:b/>
        </w:rPr>
      </w:pPr>
      <w:r w:rsidRPr="004D5ECC">
        <w:rPr>
          <w:b/>
        </w:rPr>
        <w:t xml:space="preserve">Proposal </w:t>
      </w:r>
      <w:r w:rsidR="00363598">
        <w:rPr>
          <w:b/>
        </w:rPr>
        <w:t>6</w:t>
      </w:r>
      <w:r w:rsidRPr="004D5ECC">
        <w:rPr>
          <w:b/>
        </w:rPr>
        <w:t>:</w:t>
      </w:r>
      <w:r w:rsidRPr="004D5ECC">
        <w:rPr>
          <w:b/>
        </w:rPr>
        <w:tab/>
      </w:r>
      <w:r>
        <w:rPr>
          <w:b/>
        </w:rPr>
        <w:t xml:space="preserve">Define </w:t>
      </w:r>
      <w:r w:rsidR="003D250C">
        <w:rPr>
          <w:b/>
        </w:rPr>
        <w:t xml:space="preserve">PUSCH </w:t>
      </w:r>
      <w:r>
        <w:rPr>
          <w:b/>
        </w:rPr>
        <w:t>URLLC requirements with Ultra-low BLER only for CP-OFDM waveform.</w:t>
      </w:r>
    </w:p>
    <w:p w14:paraId="5C7EA970" w14:textId="77777777" w:rsidR="00B0595F" w:rsidRDefault="00B0595F" w:rsidP="008A6660">
      <w:pPr>
        <w:tabs>
          <w:tab w:val="left" w:pos="1276"/>
        </w:tabs>
        <w:ind w:left="1276" w:hanging="1276"/>
        <w:jc w:val="both"/>
        <w:rPr>
          <w:b/>
          <w:u w:val="single"/>
        </w:rPr>
      </w:pPr>
    </w:p>
    <w:p w14:paraId="6377362F" w14:textId="5D5E3B53" w:rsidR="00B0595F" w:rsidRDefault="00B0595F" w:rsidP="008A6660">
      <w:pPr>
        <w:tabs>
          <w:tab w:val="left" w:pos="1276"/>
        </w:tabs>
        <w:ind w:left="1276" w:hanging="1276"/>
        <w:jc w:val="both"/>
        <w:rPr>
          <w:b/>
          <w:u w:val="single"/>
        </w:rPr>
      </w:pPr>
      <w:r>
        <w:rPr>
          <w:b/>
          <w:u w:val="single"/>
        </w:rPr>
        <w:t>DMRS configuration</w:t>
      </w:r>
    </w:p>
    <w:p w14:paraId="140468F3" w14:textId="53D57073" w:rsidR="00B0595F" w:rsidRDefault="00363598" w:rsidP="00B0595F">
      <w:pPr>
        <w:rPr>
          <w:lang w:eastAsia="ja-JP" w:bidi="hi-IN"/>
        </w:rPr>
      </w:pPr>
      <w:r>
        <w:rPr>
          <w:lang w:eastAsia="ja-JP" w:bidi="hi-IN"/>
        </w:rPr>
        <w:t>Similar to our proposal for PDSCH URLLC requirements, we suggest to consider scenarios with one additional DMRS for definition of PUSCH URLCC requirements with ultra-low BLER</w:t>
      </w:r>
      <w:r w:rsidR="00F04FF3">
        <w:rPr>
          <w:lang w:eastAsia="ja-JP" w:bidi="hi-IN"/>
        </w:rPr>
        <w:t>, because such configuration provides more reliable configuration.</w:t>
      </w:r>
      <w:bookmarkStart w:id="5" w:name="_GoBack"/>
      <w:bookmarkEnd w:id="5"/>
    </w:p>
    <w:p w14:paraId="083AF1AC" w14:textId="2170E103" w:rsidR="00B0595F" w:rsidRPr="00531B74" w:rsidRDefault="00B0595F" w:rsidP="00B0595F">
      <w:pPr>
        <w:tabs>
          <w:tab w:val="left" w:pos="1276"/>
        </w:tabs>
        <w:ind w:left="1276" w:hanging="1276"/>
        <w:jc w:val="both"/>
        <w:rPr>
          <w:b/>
        </w:rPr>
      </w:pPr>
      <w:r w:rsidRPr="004D5ECC">
        <w:rPr>
          <w:b/>
        </w:rPr>
        <w:t xml:space="preserve">Proposal </w:t>
      </w:r>
      <w:r w:rsidR="00363598">
        <w:rPr>
          <w:b/>
        </w:rPr>
        <w:t>7</w:t>
      </w:r>
      <w:r w:rsidRPr="004D5ECC">
        <w:rPr>
          <w:b/>
        </w:rPr>
        <w:t>:</w:t>
      </w:r>
      <w:r w:rsidRPr="004D5ECC">
        <w:rPr>
          <w:b/>
        </w:rPr>
        <w:tab/>
      </w:r>
      <w:r w:rsidR="00363598">
        <w:rPr>
          <w:b/>
        </w:rPr>
        <w:t>Use one additional DMRS for definition of URLLC P</w:t>
      </w:r>
      <w:r w:rsidR="003D250C">
        <w:rPr>
          <w:b/>
        </w:rPr>
        <w:t>U</w:t>
      </w:r>
      <w:r w:rsidR="00363598">
        <w:rPr>
          <w:b/>
        </w:rPr>
        <w:t>SCH requirements with Ultra-low BLER.</w:t>
      </w:r>
    </w:p>
    <w:p w14:paraId="756D3306" w14:textId="77777777" w:rsidR="00B0595F" w:rsidRDefault="00B0595F" w:rsidP="008A6660">
      <w:pPr>
        <w:tabs>
          <w:tab w:val="left" w:pos="1276"/>
        </w:tabs>
        <w:ind w:left="1276" w:hanging="1276"/>
        <w:jc w:val="both"/>
        <w:rPr>
          <w:b/>
          <w:u w:val="single"/>
        </w:rPr>
      </w:pPr>
    </w:p>
    <w:p w14:paraId="18C2788A" w14:textId="24AABC79" w:rsidR="00B0595F" w:rsidRDefault="00B0595F" w:rsidP="008A6660">
      <w:pPr>
        <w:tabs>
          <w:tab w:val="left" w:pos="1276"/>
        </w:tabs>
        <w:ind w:left="1276" w:hanging="1276"/>
        <w:jc w:val="both"/>
        <w:rPr>
          <w:b/>
          <w:u w:val="single"/>
        </w:rPr>
      </w:pPr>
      <w:r>
        <w:rPr>
          <w:b/>
          <w:u w:val="single"/>
        </w:rPr>
        <w:t>TDD pattern</w:t>
      </w:r>
    </w:p>
    <w:p w14:paraId="450D23FB" w14:textId="6F2AEE79" w:rsidR="00B0595F" w:rsidRDefault="00B0595F" w:rsidP="00B0595F">
      <w:pPr>
        <w:rPr>
          <w:rFonts w:ascii="Times-Roman" w:hAnsi="Times-Roman" w:hint="eastAsia"/>
          <w:color w:val="000000"/>
        </w:rPr>
      </w:pPr>
      <w:r w:rsidRPr="00B0595F">
        <w:rPr>
          <w:rFonts w:ascii="Times-Roman" w:hAnsi="Times-Roman"/>
          <w:color w:val="000000"/>
        </w:rPr>
        <w:t>Taking into account that test</w:t>
      </w:r>
      <w:r>
        <w:rPr>
          <w:rFonts w:ascii="Times-Roman" w:hAnsi="Times-Roman"/>
          <w:color w:val="000000"/>
        </w:rPr>
        <w:t xml:space="preserve"> time is one of critical aspects of requirements</w:t>
      </w:r>
      <w:r w:rsidRPr="00B0595F">
        <w:rPr>
          <w:rFonts w:ascii="Times-Roman" w:hAnsi="Times-Roman"/>
          <w:color w:val="000000"/>
        </w:rPr>
        <w:t xml:space="preserve"> with </w:t>
      </w:r>
      <w:r>
        <w:rPr>
          <w:rFonts w:ascii="Times-Roman" w:hAnsi="Times-Roman"/>
          <w:color w:val="000000"/>
        </w:rPr>
        <w:t>u</w:t>
      </w:r>
      <w:r w:rsidRPr="00B0595F">
        <w:rPr>
          <w:rFonts w:ascii="Times-Roman" w:hAnsi="Times-Roman"/>
          <w:color w:val="000000"/>
        </w:rPr>
        <w:t xml:space="preserve">ltra-low BLER </w:t>
      </w:r>
      <w:r>
        <w:rPr>
          <w:rFonts w:ascii="Times-Roman" w:hAnsi="Times-Roman"/>
          <w:color w:val="000000"/>
        </w:rPr>
        <w:t>and it depends on number of slots with PUSCH, we think that TDD pattern should be selected to ensure heavy UL traffic. Using of DDDSU or 7D1S2U patterns in comparison to DSUU will lead to unnecessar</w:t>
      </w:r>
      <w:r>
        <w:rPr>
          <w:rFonts w:ascii="Times-Roman" w:hAnsi="Times-Roman" w:hint="eastAsia"/>
          <w:color w:val="000000"/>
        </w:rPr>
        <w:t>y</w:t>
      </w:r>
      <w:r>
        <w:rPr>
          <w:rFonts w:ascii="Times-Roman" w:hAnsi="Times-Roman"/>
          <w:color w:val="000000"/>
        </w:rPr>
        <w:t xml:space="preserve"> increasing of overall test time in 2.5 times. Therefor</w:t>
      </w:r>
      <w:r>
        <w:rPr>
          <w:rFonts w:ascii="Times-Roman" w:hAnsi="Times-Roman" w:hint="eastAsia"/>
          <w:color w:val="000000"/>
        </w:rPr>
        <w:t>e</w:t>
      </w:r>
      <w:r>
        <w:rPr>
          <w:rFonts w:ascii="Times-Roman" w:hAnsi="Times-Roman"/>
          <w:color w:val="000000"/>
        </w:rPr>
        <w:t>, we sugges</w:t>
      </w:r>
      <w:r>
        <w:rPr>
          <w:rFonts w:ascii="Times-Roman" w:hAnsi="Times-Roman" w:hint="eastAsia"/>
          <w:color w:val="000000"/>
        </w:rPr>
        <w:t>t</w:t>
      </w:r>
      <w:r>
        <w:rPr>
          <w:rFonts w:ascii="Times-Roman" w:hAnsi="Times-Roman"/>
          <w:color w:val="000000"/>
        </w:rPr>
        <w:t xml:space="preserve"> to use DSUU TDD pattern for PUSCH requirements with u</w:t>
      </w:r>
      <w:r w:rsidRPr="00B0595F">
        <w:rPr>
          <w:rFonts w:ascii="Times-Roman" w:hAnsi="Times-Roman"/>
          <w:color w:val="000000"/>
        </w:rPr>
        <w:t>ltra-low BLER</w:t>
      </w:r>
      <w:r>
        <w:rPr>
          <w:rFonts w:ascii="Times-Roman" w:hAnsi="Times-Roman"/>
          <w:color w:val="000000"/>
        </w:rPr>
        <w:t>.</w:t>
      </w:r>
    </w:p>
    <w:p w14:paraId="7782C335" w14:textId="3FAC710E" w:rsidR="00B0595F" w:rsidRPr="00531B74" w:rsidRDefault="00B0595F" w:rsidP="00B0595F">
      <w:pPr>
        <w:tabs>
          <w:tab w:val="left" w:pos="1276"/>
        </w:tabs>
        <w:ind w:left="1276" w:hanging="1276"/>
        <w:jc w:val="both"/>
        <w:rPr>
          <w:b/>
        </w:rPr>
      </w:pPr>
      <w:r w:rsidRPr="004D5ECC">
        <w:rPr>
          <w:b/>
        </w:rPr>
        <w:t xml:space="preserve">Proposal </w:t>
      </w:r>
      <w:r w:rsidR="00363598">
        <w:rPr>
          <w:b/>
        </w:rPr>
        <w:t>8</w:t>
      </w:r>
      <w:r w:rsidRPr="004D5ECC">
        <w:rPr>
          <w:b/>
        </w:rPr>
        <w:t>:</w:t>
      </w:r>
      <w:r w:rsidRPr="004D5ECC">
        <w:rPr>
          <w:b/>
        </w:rPr>
        <w:tab/>
      </w:r>
      <w:r>
        <w:rPr>
          <w:b/>
        </w:rPr>
        <w:t>U</w:t>
      </w:r>
      <w:r w:rsidRPr="00B0595F">
        <w:rPr>
          <w:b/>
        </w:rPr>
        <w:t>se DSUU TDD pattern for PUSCH requirements with ultra-low BLER.</w:t>
      </w:r>
    </w:p>
    <w:p w14:paraId="642F3379" w14:textId="01D69096" w:rsidR="00B0595F" w:rsidRDefault="00B0595F" w:rsidP="008A6660">
      <w:pPr>
        <w:tabs>
          <w:tab w:val="left" w:pos="1276"/>
        </w:tabs>
        <w:ind w:left="1276" w:hanging="1276"/>
        <w:jc w:val="both"/>
        <w:rPr>
          <w:b/>
          <w:u w:val="single"/>
        </w:rPr>
      </w:pPr>
    </w:p>
    <w:p w14:paraId="184EE559" w14:textId="77777777" w:rsidR="000D4B18" w:rsidRPr="00146B4F" w:rsidRDefault="000D4B18" w:rsidP="00554E5A">
      <w:pPr>
        <w:pStyle w:val="Heading1"/>
      </w:pPr>
      <w:r w:rsidRPr="00146B4F">
        <w:lastRenderedPageBreak/>
        <w:t>Conclusion</w:t>
      </w:r>
    </w:p>
    <w:p w14:paraId="25C1508A" w14:textId="45C4B4E9" w:rsidR="002B4C37" w:rsidRDefault="008F0FEC" w:rsidP="001B32E7">
      <w:pPr>
        <w:tabs>
          <w:tab w:val="left" w:pos="709"/>
        </w:tabs>
        <w:spacing w:before="60" w:after="60"/>
        <w:jc w:val="both"/>
      </w:pPr>
      <w:r>
        <w:t>In this paper we provided view</w:t>
      </w:r>
      <w:r w:rsidR="001E2FC2">
        <w:t xml:space="preserve"> on test methodology and requirements setup for ultra-low BLER testing</w:t>
      </w:r>
      <w:r>
        <w:t xml:space="preserve"> and made the following proposals:</w:t>
      </w:r>
    </w:p>
    <w:p w14:paraId="5DE43A5B" w14:textId="77777777" w:rsidR="001E2FC2" w:rsidRPr="004D5ECC" w:rsidRDefault="001E2FC2" w:rsidP="001E2FC2">
      <w:pPr>
        <w:tabs>
          <w:tab w:val="left" w:pos="1276"/>
        </w:tabs>
        <w:ind w:left="1276" w:hanging="1276"/>
        <w:jc w:val="both"/>
        <w:rPr>
          <w:b/>
        </w:rPr>
      </w:pPr>
      <w:r w:rsidRPr="004D5ECC">
        <w:rPr>
          <w:b/>
        </w:rPr>
        <w:t xml:space="preserve">Proposal </w:t>
      </w:r>
      <w:r>
        <w:rPr>
          <w:b/>
        </w:rPr>
        <w:t>1</w:t>
      </w:r>
      <w:r w:rsidRPr="004D5ECC">
        <w:rPr>
          <w:b/>
        </w:rPr>
        <w:t>:</w:t>
      </w:r>
      <w:r w:rsidRPr="004D5ECC">
        <w:rPr>
          <w:b/>
        </w:rPr>
        <w:tab/>
      </w:r>
      <w:r>
        <w:rPr>
          <w:b/>
        </w:rPr>
        <w:t xml:space="preserve">Define URLLC requirements with ultra-low BLER for </w:t>
      </w:r>
      <w:r w:rsidRPr="00D865A0">
        <w:rPr>
          <w:b/>
        </w:rPr>
        <w:t xml:space="preserve">SNR </w:t>
      </w:r>
      <w:r>
        <w:rPr>
          <w:b/>
        </w:rPr>
        <w:t>=</w:t>
      </w:r>
      <w:r w:rsidRPr="00D865A0">
        <w:rPr>
          <w:b/>
        </w:rPr>
        <w:t xml:space="preserve"> 10</w:t>
      </w:r>
      <w:r w:rsidRPr="00D865A0">
        <w:rPr>
          <w:b/>
          <w:vertAlign w:val="superscript"/>
        </w:rPr>
        <w:t>-5</w:t>
      </w:r>
      <w:r w:rsidRPr="00D865A0">
        <w:rPr>
          <w:b/>
        </w:rPr>
        <w:t xml:space="preserve"> + IM + X</w:t>
      </w:r>
      <w:r>
        <w:rPr>
          <w:b/>
        </w:rPr>
        <w:t>, where X = -0.5 dB.</w:t>
      </w:r>
    </w:p>
    <w:p w14:paraId="265D21BE" w14:textId="6BDC2F03" w:rsidR="001E2FC2" w:rsidRDefault="001E2FC2" w:rsidP="001E2FC2">
      <w:pPr>
        <w:tabs>
          <w:tab w:val="left" w:pos="1276"/>
        </w:tabs>
        <w:ind w:left="1276" w:hanging="1276"/>
        <w:jc w:val="both"/>
        <w:rPr>
          <w:b/>
        </w:rPr>
      </w:pPr>
      <w:r w:rsidRPr="004D5ECC">
        <w:rPr>
          <w:b/>
        </w:rPr>
        <w:t xml:space="preserve">Proposal </w:t>
      </w:r>
      <w:r>
        <w:rPr>
          <w:b/>
        </w:rPr>
        <w:t>2</w:t>
      </w:r>
      <w:r w:rsidRPr="004D5ECC">
        <w:rPr>
          <w:b/>
        </w:rPr>
        <w:t>:</w:t>
      </w:r>
      <w:r w:rsidRPr="004D5ECC">
        <w:rPr>
          <w:b/>
        </w:rPr>
        <w:tab/>
      </w:r>
      <w:r>
        <w:rPr>
          <w:b/>
        </w:rPr>
        <w:t>Define FR2 PDSCH and PUSCH requirements for ultra-low BLER with 120 kHz SCS.</w:t>
      </w:r>
    </w:p>
    <w:p w14:paraId="3AFA5B84" w14:textId="77777777" w:rsidR="001E2FC2" w:rsidRPr="004D5ECC" w:rsidRDefault="001E2FC2" w:rsidP="001E2FC2">
      <w:pPr>
        <w:tabs>
          <w:tab w:val="left" w:pos="1276"/>
        </w:tabs>
        <w:ind w:left="1276" w:hanging="1276"/>
        <w:jc w:val="both"/>
        <w:rPr>
          <w:b/>
        </w:rPr>
      </w:pPr>
      <w:r w:rsidRPr="004D5ECC">
        <w:rPr>
          <w:b/>
        </w:rPr>
        <w:t xml:space="preserve">Proposal </w:t>
      </w:r>
      <w:r>
        <w:rPr>
          <w:b/>
        </w:rPr>
        <w:t>3</w:t>
      </w:r>
      <w:r w:rsidRPr="004D5ECC">
        <w:rPr>
          <w:b/>
        </w:rPr>
        <w:t>:</w:t>
      </w:r>
      <w:r w:rsidRPr="004D5ECC">
        <w:rPr>
          <w:b/>
        </w:rPr>
        <w:tab/>
      </w:r>
      <w:r>
        <w:rPr>
          <w:b/>
        </w:rPr>
        <w:t>Use Rank 1 and MCS 13 for definition of URLLC PDSCH requirements with Ultra-low BLER.</w:t>
      </w:r>
    </w:p>
    <w:p w14:paraId="7904749B" w14:textId="0B3E0B66" w:rsidR="001E2FC2" w:rsidRDefault="001E2FC2" w:rsidP="001E2FC2">
      <w:pPr>
        <w:tabs>
          <w:tab w:val="left" w:pos="1276"/>
        </w:tabs>
        <w:ind w:left="1276" w:hanging="1276"/>
        <w:jc w:val="both"/>
        <w:rPr>
          <w:b/>
        </w:rPr>
      </w:pPr>
      <w:r w:rsidRPr="004D5ECC">
        <w:rPr>
          <w:b/>
        </w:rPr>
        <w:t xml:space="preserve">Proposal </w:t>
      </w:r>
      <w:r>
        <w:rPr>
          <w:b/>
        </w:rPr>
        <w:t>4</w:t>
      </w:r>
      <w:r w:rsidRPr="004D5ECC">
        <w:rPr>
          <w:b/>
        </w:rPr>
        <w:t>:</w:t>
      </w:r>
      <w:r w:rsidRPr="004D5ECC">
        <w:rPr>
          <w:b/>
        </w:rPr>
        <w:tab/>
      </w:r>
      <w:r>
        <w:rPr>
          <w:b/>
        </w:rPr>
        <w:t>Use one additional DMRS for definition of URLLC PDSCH requirements with Ultra-low BLER.</w:t>
      </w:r>
    </w:p>
    <w:p w14:paraId="70C61661" w14:textId="77777777" w:rsidR="001E2FC2" w:rsidRPr="004D5ECC" w:rsidRDefault="001E2FC2" w:rsidP="001E2FC2">
      <w:pPr>
        <w:tabs>
          <w:tab w:val="left" w:pos="1276"/>
        </w:tabs>
        <w:ind w:left="1276" w:hanging="1276"/>
        <w:jc w:val="both"/>
        <w:rPr>
          <w:b/>
        </w:rPr>
      </w:pPr>
      <w:r w:rsidRPr="004D5ECC">
        <w:rPr>
          <w:b/>
        </w:rPr>
        <w:t xml:space="preserve">Proposal </w:t>
      </w:r>
      <w:r>
        <w:rPr>
          <w:b/>
        </w:rPr>
        <w:t>5</w:t>
      </w:r>
      <w:r w:rsidRPr="004D5ECC">
        <w:rPr>
          <w:b/>
        </w:rPr>
        <w:t>:</w:t>
      </w:r>
      <w:r w:rsidRPr="004D5ECC">
        <w:rPr>
          <w:b/>
        </w:rPr>
        <w:tab/>
      </w:r>
      <w:r>
        <w:rPr>
          <w:b/>
        </w:rPr>
        <w:t xml:space="preserve">Do not define URLLC </w:t>
      </w:r>
      <w:r w:rsidRPr="00B604C4">
        <w:rPr>
          <w:b/>
        </w:rPr>
        <w:t xml:space="preserve">CQI </w:t>
      </w:r>
      <w:r>
        <w:rPr>
          <w:b/>
        </w:rPr>
        <w:t>requirements</w:t>
      </w:r>
      <w:r w:rsidRPr="00B604C4">
        <w:rPr>
          <w:b/>
        </w:rPr>
        <w:t xml:space="preserve"> for </w:t>
      </w:r>
      <w:r>
        <w:rPr>
          <w:b/>
        </w:rPr>
        <w:t>u</w:t>
      </w:r>
      <w:r w:rsidRPr="00B604C4">
        <w:rPr>
          <w:b/>
        </w:rPr>
        <w:t>ltra-low BLER</w:t>
      </w:r>
      <w:r>
        <w:rPr>
          <w:b/>
        </w:rPr>
        <w:t>.</w:t>
      </w:r>
    </w:p>
    <w:p w14:paraId="6647EFC4" w14:textId="6A0A2A76" w:rsidR="001E2FC2" w:rsidRDefault="001E2FC2" w:rsidP="001E2FC2">
      <w:pPr>
        <w:tabs>
          <w:tab w:val="left" w:pos="1276"/>
        </w:tabs>
        <w:ind w:left="1276" w:hanging="1276"/>
        <w:jc w:val="both"/>
        <w:rPr>
          <w:b/>
        </w:rPr>
      </w:pPr>
      <w:r w:rsidRPr="004D5ECC">
        <w:rPr>
          <w:b/>
        </w:rPr>
        <w:t xml:space="preserve">Proposal </w:t>
      </w:r>
      <w:r>
        <w:rPr>
          <w:b/>
        </w:rPr>
        <w:t>6</w:t>
      </w:r>
      <w:r w:rsidRPr="004D5ECC">
        <w:rPr>
          <w:b/>
        </w:rPr>
        <w:t>:</w:t>
      </w:r>
      <w:r w:rsidRPr="004D5ECC">
        <w:rPr>
          <w:b/>
        </w:rPr>
        <w:tab/>
      </w:r>
      <w:r>
        <w:rPr>
          <w:b/>
        </w:rPr>
        <w:t xml:space="preserve">Define </w:t>
      </w:r>
      <w:r w:rsidR="003D250C">
        <w:rPr>
          <w:b/>
        </w:rPr>
        <w:t xml:space="preserve">PUSCH </w:t>
      </w:r>
      <w:r>
        <w:rPr>
          <w:b/>
        </w:rPr>
        <w:t>URLLC requirements with Ultra-low BLER only for CP-OFDM waveform.</w:t>
      </w:r>
    </w:p>
    <w:p w14:paraId="5A0788D9" w14:textId="6965E81F" w:rsidR="001E2FC2" w:rsidRPr="00531B74" w:rsidRDefault="001E2FC2" w:rsidP="001E2FC2">
      <w:pPr>
        <w:tabs>
          <w:tab w:val="left" w:pos="1276"/>
        </w:tabs>
        <w:ind w:left="1276" w:hanging="1276"/>
        <w:jc w:val="both"/>
        <w:rPr>
          <w:b/>
        </w:rPr>
      </w:pPr>
      <w:r w:rsidRPr="004D5ECC">
        <w:rPr>
          <w:b/>
        </w:rPr>
        <w:t xml:space="preserve">Proposal </w:t>
      </w:r>
      <w:r>
        <w:rPr>
          <w:b/>
        </w:rPr>
        <w:t>7</w:t>
      </w:r>
      <w:r w:rsidRPr="004D5ECC">
        <w:rPr>
          <w:b/>
        </w:rPr>
        <w:t>:</w:t>
      </w:r>
      <w:r w:rsidRPr="004D5ECC">
        <w:rPr>
          <w:b/>
        </w:rPr>
        <w:tab/>
      </w:r>
      <w:r>
        <w:rPr>
          <w:b/>
        </w:rPr>
        <w:t>Use one additional DMRS for definition of URLLC P</w:t>
      </w:r>
      <w:r w:rsidR="003D250C">
        <w:rPr>
          <w:b/>
        </w:rPr>
        <w:t>U</w:t>
      </w:r>
      <w:r>
        <w:rPr>
          <w:b/>
        </w:rPr>
        <w:t>SCH requirements with Ultra-low BLER.</w:t>
      </w:r>
    </w:p>
    <w:p w14:paraId="7B2BCA94" w14:textId="10E30856" w:rsidR="001E2FC2" w:rsidRPr="001E2FC2" w:rsidRDefault="001E2FC2" w:rsidP="001E2FC2">
      <w:pPr>
        <w:tabs>
          <w:tab w:val="left" w:pos="1276"/>
        </w:tabs>
        <w:ind w:left="1276" w:hanging="1276"/>
        <w:jc w:val="both"/>
        <w:rPr>
          <w:b/>
        </w:rPr>
      </w:pPr>
      <w:r w:rsidRPr="004D5ECC">
        <w:rPr>
          <w:b/>
        </w:rPr>
        <w:t xml:space="preserve">Proposal </w:t>
      </w:r>
      <w:r>
        <w:rPr>
          <w:b/>
        </w:rPr>
        <w:t>8</w:t>
      </w:r>
      <w:r w:rsidRPr="004D5ECC">
        <w:rPr>
          <w:b/>
        </w:rPr>
        <w:t>:</w:t>
      </w:r>
      <w:r w:rsidRPr="004D5ECC">
        <w:rPr>
          <w:b/>
        </w:rPr>
        <w:tab/>
      </w:r>
      <w:r>
        <w:rPr>
          <w:b/>
        </w:rPr>
        <w:t>U</w:t>
      </w:r>
      <w:r w:rsidRPr="00B0595F">
        <w:rPr>
          <w:b/>
        </w:rPr>
        <w:t>se DSUU TDD pattern for PUSCH requirements with ultra-low BLER.</w:t>
      </w:r>
    </w:p>
    <w:p w14:paraId="04861DE9" w14:textId="77777777" w:rsidR="001E216A" w:rsidRPr="00146B4F" w:rsidRDefault="001E216A" w:rsidP="00554E5A">
      <w:pPr>
        <w:pStyle w:val="Heading1"/>
      </w:pPr>
      <w:r w:rsidRPr="00146B4F">
        <w:t>References</w:t>
      </w:r>
    </w:p>
    <w:p w14:paraId="2607CFF1" w14:textId="71D9BCF6" w:rsidR="009C56E7" w:rsidRPr="00F36CCB" w:rsidRDefault="00D86B9D" w:rsidP="009C56E7">
      <w:pPr>
        <w:widowControl w:val="0"/>
        <w:numPr>
          <w:ilvl w:val="0"/>
          <w:numId w:val="2"/>
        </w:numPr>
        <w:overflowPunct/>
        <w:autoSpaceDE/>
        <w:autoSpaceDN/>
        <w:adjustRightInd/>
        <w:jc w:val="both"/>
        <w:textAlignment w:val="auto"/>
      </w:pPr>
      <w:bookmarkStart w:id="6" w:name="_Ref36802365"/>
      <w:r w:rsidRPr="00D86B9D">
        <w:rPr>
          <w:lang w:val="sv-SE"/>
        </w:rPr>
        <w:t>R4-2002422</w:t>
      </w:r>
      <w:r>
        <w:rPr>
          <w:lang w:val="sv-SE"/>
        </w:rPr>
        <w:t xml:space="preserve"> </w:t>
      </w:r>
      <w:r w:rsidR="00732666">
        <w:rPr>
          <w:lang w:val="sv-SE"/>
        </w:rPr>
        <w:t>”</w:t>
      </w:r>
      <w:r w:rsidRPr="00D86B9D">
        <w:rPr>
          <w:lang w:val="sv-SE"/>
        </w:rPr>
        <w:t>Way Forward on parameters and test methodology for URLLC ultra-low BLER test</w:t>
      </w:r>
      <w:r w:rsidR="00732666">
        <w:rPr>
          <w:lang w:val="sv-SE"/>
        </w:rPr>
        <w:t>”</w:t>
      </w:r>
      <w:r>
        <w:rPr>
          <w:lang w:val="sv-SE"/>
        </w:rPr>
        <w:t>,</w:t>
      </w:r>
      <w:r w:rsidR="00732666">
        <w:rPr>
          <w:lang w:val="sv-SE"/>
        </w:rPr>
        <w:t xml:space="preserve"> Ericsson, </w:t>
      </w:r>
      <w:r w:rsidR="00F36CCB">
        <w:rPr>
          <w:lang w:val="sv-SE"/>
        </w:rPr>
        <w:t xml:space="preserve">RAN4 </w:t>
      </w:r>
      <w:r w:rsidR="00E636A4">
        <w:rPr>
          <w:lang w:val="sv-SE"/>
        </w:rPr>
        <w:t xml:space="preserve">#94-e, </w:t>
      </w:r>
      <w:r w:rsidR="00732666">
        <w:rPr>
          <w:lang w:val="sv-SE"/>
        </w:rPr>
        <w:t>February 2020.</w:t>
      </w:r>
      <w:bookmarkEnd w:id="6"/>
    </w:p>
    <w:p w14:paraId="569DE3FD" w14:textId="02FE63D2" w:rsidR="00F36CCB" w:rsidRDefault="00F36CCB" w:rsidP="009C56E7">
      <w:pPr>
        <w:widowControl w:val="0"/>
        <w:numPr>
          <w:ilvl w:val="0"/>
          <w:numId w:val="2"/>
        </w:numPr>
        <w:overflowPunct/>
        <w:autoSpaceDE/>
        <w:autoSpaceDN/>
        <w:adjustRightInd/>
        <w:jc w:val="both"/>
        <w:textAlignment w:val="auto"/>
      </w:pPr>
      <w:bookmarkStart w:id="7" w:name="_Ref36825396"/>
      <w:r w:rsidRPr="001A04B1">
        <w:rPr>
          <w:noProof/>
        </w:rPr>
        <w:t>R4-2000370</w:t>
      </w:r>
      <w:r>
        <w:rPr>
          <w:noProof/>
        </w:rPr>
        <w:t xml:space="preserve"> “</w:t>
      </w:r>
      <w:r w:rsidRPr="00F36CCB">
        <w:rPr>
          <w:noProof/>
        </w:rPr>
        <w:t>Discussion on test feasibility and methodology for URLLC</w:t>
      </w:r>
      <w:r>
        <w:rPr>
          <w:noProof/>
        </w:rPr>
        <w:t xml:space="preserve">”, Intel Corporation, </w:t>
      </w:r>
      <w:r w:rsidR="00E636A4">
        <w:rPr>
          <w:lang w:val="sv-SE"/>
        </w:rPr>
        <w:t>RAN4 #94-e, February 2020</w:t>
      </w:r>
      <w:bookmarkEnd w:id="7"/>
    </w:p>
    <w:sectPr w:rsidR="00F36CCB" w:rsidSect="0060322F">
      <w:headerReference w:type="even" r:id="rId18"/>
      <w:footerReference w:type="even" r:id="rId19"/>
      <w:footerReference w:type="default" r:id="rId20"/>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C84F4" w14:textId="77777777" w:rsidR="003B5A5D" w:rsidRDefault="003B5A5D">
      <w:r>
        <w:separator/>
      </w:r>
    </w:p>
  </w:endnote>
  <w:endnote w:type="continuationSeparator" w:id="0">
    <w:p w14:paraId="36E99D3F" w14:textId="77777777" w:rsidR="003B5A5D" w:rsidRDefault="003B5A5D">
      <w:r>
        <w:continuationSeparator/>
      </w:r>
    </w:p>
  </w:endnote>
  <w:endnote w:type="continuationNotice" w:id="1">
    <w:p w14:paraId="7A95B81C" w14:textId="77777777" w:rsidR="003B5A5D" w:rsidRDefault="003B5A5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C23F8" w14:textId="77777777" w:rsidR="003B5A5D" w:rsidRDefault="003B5A5D">
      <w:r>
        <w:separator/>
      </w:r>
    </w:p>
  </w:footnote>
  <w:footnote w:type="continuationSeparator" w:id="0">
    <w:p w14:paraId="5F8400B5" w14:textId="77777777" w:rsidR="003B5A5D" w:rsidRDefault="003B5A5D">
      <w:r>
        <w:continuationSeparator/>
      </w:r>
    </w:p>
  </w:footnote>
  <w:footnote w:type="continuationNotice" w:id="1">
    <w:p w14:paraId="5D70894A" w14:textId="77777777" w:rsidR="003B5A5D" w:rsidRDefault="003B5A5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F759B8"/>
    <w:multiLevelType w:val="hybridMultilevel"/>
    <w:tmpl w:val="458C7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881D31"/>
    <w:multiLevelType w:val="hybridMultilevel"/>
    <w:tmpl w:val="26668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6"/>
  </w:num>
  <w:num w:numId="4">
    <w:abstractNumId w:val="1"/>
  </w:num>
  <w:num w:numId="5">
    <w:abstractNumId w:val="11"/>
  </w:num>
  <w:num w:numId="6">
    <w:abstractNumId w:val="2"/>
  </w:num>
  <w:num w:numId="7">
    <w:abstractNumId w:val="7"/>
  </w:num>
  <w:num w:numId="8">
    <w:abstractNumId w:val="9"/>
  </w:num>
  <w:num w:numId="9">
    <w:abstractNumId w:val="10"/>
  </w:num>
  <w:num w:numId="10">
    <w:abstractNumId w:val="3"/>
  </w:num>
  <w:num w:numId="1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93C"/>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651"/>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2BB"/>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2FC2"/>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D3C"/>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653"/>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598"/>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A5D"/>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50C"/>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1F5"/>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BD8"/>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3B"/>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53F"/>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828"/>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6B84"/>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8AF"/>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5A0"/>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B42"/>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4FF3"/>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64C"/>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F9343EF-99C0-4DC1-8A8B-6F920FE3C0C3}">
  <ds:schemaRefs>
    <ds:schemaRef ds:uri="http://schemas.openxmlformats.org/officeDocument/2006/bibliography"/>
  </ds:schemaRefs>
</ds:datastoreItem>
</file>

<file path=customXml/itemProps5.xml><?xml version="1.0" encoding="utf-8"?>
<ds:datastoreItem xmlns:ds="http://schemas.openxmlformats.org/officeDocument/2006/customXml" ds:itemID="{C9A9F820-D6CC-4635-8CA8-2EE06E194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1731</TotalTime>
  <Pages>6</Pages>
  <Words>1887</Words>
  <Characters>9440</Characters>
  <Application>Microsoft Office Word</Application>
  <DocSecurity>0</DocSecurity>
  <Lines>192</Lines>
  <Paragraphs>157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#94-e)</cp:lastModifiedBy>
  <cp:revision>23</cp:revision>
  <cp:lastPrinted>2018-02-12T13:00:00Z</cp:lastPrinted>
  <dcterms:created xsi:type="dcterms:W3CDTF">2020-02-14T17:33:00Z</dcterms:created>
  <dcterms:modified xsi:type="dcterms:W3CDTF">2020-04-10T21:19:00Z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8466cf5d-3201-4e71-9bf2-cb58b29147da</vt:lpwstr>
  </property>
  <property fmtid="{D5CDD505-2E9C-101B-9397-08002B2CF9AE}" pid="4" name="CTP_TimeStamp">
    <vt:lpwstr>2020-04-10 21:19:33Z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